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C08" w:rsidRDefault="00DB2C08" w:rsidP="0089043F">
      <w:pPr>
        <w:widowControl/>
        <w:rPr>
          <w:rFonts w:eastAsia="Times New Roman"/>
          <w:b/>
          <w:sz w:val="28"/>
          <w:szCs w:val="28"/>
        </w:rPr>
      </w:pPr>
    </w:p>
    <w:p w:rsidR="00DB2C08" w:rsidRDefault="00886AD4">
      <w:pPr>
        <w:pStyle w:val="Style1"/>
        <w:widowControl/>
        <w:rPr>
          <w:rStyle w:val="FontStyle72"/>
        </w:rPr>
      </w:pPr>
      <w:r>
        <w:rPr>
          <w:rStyle w:val="FontStyle72"/>
        </w:rPr>
        <w:t xml:space="preserve">Федеральное государственное образовательное бюджетное учреждение </w:t>
      </w:r>
    </w:p>
    <w:p w:rsidR="00DB2C08" w:rsidRDefault="00886AD4">
      <w:pPr>
        <w:pStyle w:val="Style1"/>
        <w:widowControl/>
        <w:rPr>
          <w:rStyle w:val="FontStyle72"/>
        </w:rPr>
      </w:pPr>
      <w:r>
        <w:rPr>
          <w:rStyle w:val="FontStyle72"/>
        </w:rPr>
        <w:t>высшего образования</w:t>
      </w:r>
    </w:p>
    <w:p w:rsidR="00DB2C08" w:rsidRDefault="00886AD4">
      <w:pPr>
        <w:pStyle w:val="Style1"/>
        <w:widowControl/>
        <w:spacing w:before="67"/>
        <w:ind w:left="686"/>
        <w:rPr>
          <w:rStyle w:val="FontStyle72"/>
          <w:sz w:val="28"/>
          <w:szCs w:val="28"/>
        </w:rPr>
      </w:pPr>
      <w:r>
        <w:rPr>
          <w:rStyle w:val="FontStyle72"/>
          <w:sz w:val="28"/>
          <w:szCs w:val="28"/>
        </w:rPr>
        <w:t xml:space="preserve"> «ФИНАНСОВЫЙ УНИВЕРСИТЕТ ПРИ ПРАВИТЕЛЬСТВЕ РОССИЙСКОЙ ФЕДЕРАЦИИ» </w:t>
      </w:r>
    </w:p>
    <w:p w:rsidR="00DB2C08" w:rsidRDefault="00886AD4">
      <w:pPr>
        <w:pStyle w:val="Style1"/>
        <w:widowControl/>
        <w:spacing w:before="67"/>
        <w:ind w:left="686"/>
      </w:pPr>
      <w:r>
        <w:rPr>
          <w:rStyle w:val="FontStyle72"/>
          <w:sz w:val="28"/>
          <w:szCs w:val="28"/>
        </w:rPr>
        <w:t>(Финансовый университет)</w:t>
      </w:r>
    </w:p>
    <w:p w:rsidR="00DB2C08" w:rsidRDefault="00886AD4">
      <w:pPr>
        <w:pStyle w:val="Style8"/>
        <w:widowControl/>
        <w:spacing w:before="101"/>
        <w:jc w:val="center"/>
      </w:pPr>
      <w:r>
        <w:rPr>
          <w:rStyle w:val="FontStyle72"/>
          <w:sz w:val="28"/>
          <w:szCs w:val="28"/>
        </w:rPr>
        <w:t>Департамент банковского дела и монетарного регулирования</w:t>
      </w:r>
    </w:p>
    <w:p w:rsidR="00DB2C08" w:rsidRDefault="00886AD4">
      <w:pPr>
        <w:pStyle w:val="Style8"/>
        <w:widowControl/>
        <w:spacing w:before="101"/>
        <w:jc w:val="center"/>
      </w:pPr>
      <w:r>
        <w:rPr>
          <w:rStyle w:val="FontStyle72"/>
          <w:sz w:val="28"/>
          <w:szCs w:val="28"/>
        </w:rPr>
        <w:t>Финансового факультета</w:t>
      </w:r>
    </w:p>
    <w:p w:rsidR="00DB2C08" w:rsidRDefault="00DB2C08">
      <w:pPr>
        <w:jc w:val="right"/>
        <w:rPr>
          <w:rFonts w:eastAsia="Times New Roman"/>
          <w:sz w:val="28"/>
          <w:szCs w:val="28"/>
        </w:rPr>
      </w:pPr>
    </w:p>
    <w:tbl>
      <w:tblPr>
        <w:tblW w:w="90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36"/>
        <w:gridCol w:w="4194"/>
      </w:tblGrid>
      <w:tr w:rsidR="00DB2C08">
        <w:trPr>
          <w:trHeight w:val="3189"/>
        </w:trPr>
        <w:tc>
          <w:tcPr>
            <w:tcW w:w="4835" w:type="dxa"/>
          </w:tcPr>
          <w:p w:rsidR="00DB2C08" w:rsidRDefault="00DB2C08">
            <w:pPr>
              <w:spacing w:line="276" w:lineRule="auto"/>
              <w:jc w:val="both"/>
              <w:rPr>
                <w:rFonts w:eastAsia="Times New Roman"/>
                <w:caps/>
                <w:sz w:val="28"/>
                <w:szCs w:val="28"/>
              </w:rPr>
            </w:pPr>
          </w:p>
        </w:tc>
        <w:tc>
          <w:tcPr>
            <w:tcW w:w="4194" w:type="dxa"/>
          </w:tcPr>
          <w:p w:rsidR="00DB2C08" w:rsidRDefault="00886AD4">
            <w:pPr>
              <w:spacing w:line="276" w:lineRule="auto"/>
              <w:jc w:val="both"/>
              <w:rPr>
                <w:rFonts w:eastAsia="Times New Roman"/>
                <w:caps/>
                <w:sz w:val="28"/>
                <w:szCs w:val="28"/>
              </w:rPr>
            </w:pPr>
            <w:r>
              <w:rPr>
                <w:rFonts w:eastAsia="Times New Roman"/>
                <w:caps/>
                <w:sz w:val="28"/>
                <w:szCs w:val="28"/>
              </w:rPr>
              <w:t>утверждаю</w:t>
            </w:r>
          </w:p>
          <w:p w:rsidR="00DB2C08" w:rsidRDefault="00DB2C08">
            <w:pPr>
              <w:spacing w:line="276" w:lineRule="auto"/>
              <w:jc w:val="both"/>
              <w:rPr>
                <w:rFonts w:eastAsia="Times New Roman"/>
                <w:caps/>
                <w:sz w:val="28"/>
                <w:szCs w:val="28"/>
              </w:rPr>
            </w:pPr>
          </w:p>
          <w:p w:rsidR="00DB2C08" w:rsidRDefault="00886AD4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Проректор по учебной и методической работе</w:t>
            </w:r>
          </w:p>
          <w:p w:rsidR="00DB2C08" w:rsidRDefault="00DB2C08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</w:p>
          <w:p w:rsidR="00DB2C08" w:rsidRDefault="00886AD4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____________ Е.А. Каменева</w:t>
            </w:r>
          </w:p>
          <w:p w:rsidR="00DB2C08" w:rsidRDefault="00DB2C08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</w:p>
          <w:p w:rsidR="00DB2C08" w:rsidRDefault="00886AD4">
            <w:pPr>
              <w:spacing w:line="276" w:lineRule="auto"/>
              <w:jc w:val="both"/>
              <w:rPr>
                <w:rFonts w:eastAsia="Times New Roman"/>
                <w:b/>
                <w:caps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«</w:t>
            </w:r>
            <w:r w:rsidR="0089043F">
              <w:rPr>
                <w:rFonts w:eastAsia="Times New Roman"/>
                <w:sz w:val="28"/>
                <w:szCs w:val="28"/>
              </w:rPr>
              <w:t>28</w:t>
            </w:r>
            <w:r>
              <w:rPr>
                <w:rFonts w:eastAsia="Times New Roman"/>
                <w:sz w:val="28"/>
                <w:szCs w:val="28"/>
              </w:rPr>
              <w:t>»</w:t>
            </w:r>
            <w:r w:rsidR="0089043F">
              <w:rPr>
                <w:rFonts w:eastAsia="Times New Roman"/>
                <w:sz w:val="28"/>
                <w:szCs w:val="28"/>
              </w:rPr>
              <w:t xml:space="preserve"> декабря </w:t>
            </w:r>
            <w:r>
              <w:rPr>
                <w:rFonts w:eastAsia="Times New Roman"/>
                <w:sz w:val="28"/>
                <w:szCs w:val="28"/>
              </w:rPr>
              <w:t xml:space="preserve"> 202</w:t>
            </w:r>
            <w:r w:rsidR="0089043F">
              <w:rPr>
                <w:rFonts w:eastAsia="Times New Roman"/>
                <w:sz w:val="28"/>
                <w:szCs w:val="28"/>
              </w:rPr>
              <w:t>3</w:t>
            </w:r>
            <w:r>
              <w:rPr>
                <w:rFonts w:eastAsia="Times New Roman"/>
                <w:sz w:val="28"/>
                <w:szCs w:val="28"/>
              </w:rPr>
              <w:t xml:space="preserve">  г.</w:t>
            </w:r>
          </w:p>
        </w:tc>
      </w:tr>
    </w:tbl>
    <w:p w:rsidR="00DB2C08" w:rsidRDefault="00DB2C08">
      <w:pPr>
        <w:jc w:val="center"/>
        <w:rPr>
          <w:rFonts w:eastAsia="Times New Roman"/>
          <w:sz w:val="36"/>
          <w:szCs w:val="36"/>
        </w:rPr>
      </w:pPr>
    </w:p>
    <w:p w:rsidR="00DB2C08" w:rsidRDefault="00886AD4">
      <w:pPr>
        <w:widowControl/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>О.М. Маркова</w:t>
      </w:r>
    </w:p>
    <w:p w:rsidR="00DB2C08" w:rsidRDefault="00DB2C08">
      <w:pPr>
        <w:widowControl/>
        <w:jc w:val="center"/>
        <w:rPr>
          <w:rFonts w:eastAsia="Times New Roman"/>
          <w:sz w:val="32"/>
          <w:szCs w:val="32"/>
        </w:rPr>
      </w:pPr>
    </w:p>
    <w:p w:rsidR="00DB2C08" w:rsidRDefault="00886AD4">
      <w:pPr>
        <w:widowControl/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>ВВЕДЕНИЕ В СПЕЦИАЛЬНОСТЬ</w:t>
      </w:r>
    </w:p>
    <w:p w:rsidR="00DB2C08" w:rsidRDefault="00DB2C08">
      <w:pPr>
        <w:widowControl/>
        <w:jc w:val="center"/>
        <w:rPr>
          <w:rFonts w:eastAsia="Times New Roman"/>
          <w:sz w:val="32"/>
          <w:szCs w:val="32"/>
        </w:rPr>
      </w:pPr>
    </w:p>
    <w:p w:rsidR="00DB2C08" w:rsidRDefault="00DB2C08">
      <w:pPr>
        <w:jc w:val="center"/>
        <w:rPr>
          <w:rFonts w:eastAsia="Times New Roman"/>
          <w:sz w:val="20"/>
          <w:szCs w:val="20"/>
        </w:rPr>
      </w:pPr>
    </w:p>
    <w:p w:rsidR="00DB2C08" w:rsidRDefault="00886AD4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Рабочая программа дисциплины</w:t>
      </w:r>
    </w:p>
    <w:p w:rsidR="00DB2C08" w:rsidRDefault="00DB2C08">
      <w:pPr>
        <w:jc w:val="center"/>
        <w:rPr>
          <w:rFonts w:eastAsia="Times New Roman"/>
          <w:b/>
          <w:sz w:val="28"/>
          <w:szCs w:val="28"/>
        </w:rPr>
      </w:pPr>
    </w:p>
    <w:p w:rsidR="00DB2C08" w:rsidRDefault="00886AD4">
      <w:pPr>
        <w:spacing w:line="276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студентов, обучающихся по направлению подготовки</w:t>
      </w:r>
    </w:p>
    <w:p w:rsidR="00DB2C08" w:rsidRDefault="00886AD4">
      <w:pPr>
        <w:spacing w:line="276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38.03.01 «Экономика»</w:t>
      </w:r>
    </w:p>
    <w:p w:rsidR="00DB2C08" w:rsidRDefault="00886AD4">
      <w:pPr>
        <w:spacing w:line="276" w:lineRule="auto"/>
        <w:jc w:val="center"/>
        <w:rPr>
          <w:rFonts w:eastAsia="Times New Roman"/>
        </w:rPr>
      </w:pPr>
      <w:r>
        <w:rPr>
          <w:rFonts w:eastAsia="Times New Roman"/>
          <w:sz w:val="28"/>
          <w:szCs w:val="28"/>
        </w:rPr>
        <w:t>ОП «Экономика и финансы»</w:t>
      </w:r>
    </w:p>
    <w:p w:rsidR="00DB2C08" w:rsidRDefault="00886AD4">
      <w:pPr>
        <w:spacing w:line="276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Профиль «Банки и </w:t>
      </w:r>
      <w:proofErr w:type="spellStart"/>
      <w:r>
        <w:rPr>
          <w:rFonts w:eastAsia="Times New Roman"/>
          <w:sz w:val="28"/>
          <w:szCs w:val="28"/>
        </w:rPr>
        <w:t>финтех</w:t>
      </w:r>
      <w:proofErr w:type="spellEnd"/>
      <w:r>
        <w:rPr>
          <w:rFonts w:eastAsia="Times New Roman"/>
          <w:sz w:val="28"/>
          <w:szCs w:val="28"/>
        </w:rPr>
        <w:t xml:space="preserve">» </w:t>
      </w:r>
    </w:p>
    <w:p w:rsidR="00DB2C08" w:rsidRDefault="00DB2C08">
      <w:pPr>
        <w:spacing w:line="276" w:lineRule="auto"/>
        <w:jc w:val="center"/>
        <w:rPr>
          <w:rFonts w:eastAsia="Times New Roman"/>
          <w:i/>
        </w:rPr>
      </w:pPr>
    </w:p>
    <w:p w:rsidR="00DB2C08" w:rsidRDefault="00886AD4">
      <w:pPr>
        <w:spacing w:line="276" w:lineRule="auto"/>
        <w:jc w:val="center"/>
        <w:rPr>
          <w:rFonts w:eastAsia="Times New Roman"/>
          <w:i/>
        </w:rPr>
      </w:pPr>
      <w:r>
        <w:rPr>
          <w:rFonts w:eastAsia="Times New Roman"/>
          <w:i/>
        </w:rPr>
        <w:t>Рекомендовано Ученым советом финансового факультета</w:t>
      </w:r>
    </w:p>
    <w:p w:rsidR="00DB2C08" w:rsidRDefault="00886AD4">
      <w:pPr>
        <w:spacing w:line="276" w:lineRule="auto"/>
        <w:jc w:val="center"/>
        <w:rPr>
          <w:rFonts w:eastAsia="Times New Roman"/>
          <w:iCs/>
        </w:rPr>
      </w:pPr>
      <w:r>
        <w:rPr>
          <w:rFonts w:eastAsia="Times New Roman"/>
          <w:iCs/>
        </w:rPr>
        <w:t>(</w:t>
      </w:r>
      <w:proofErr w:type="gramStart"/>
      <w:r>
        <w:rPr>
          <w:rFonts w:eastAsia="Times New Roman"/>
          <w:i/>
        </w:rPr>
        <w:t>протокол  №</w:t>
      </w:r>
      <w:proofErr w:type="gramEnd"/>
      <w:r>
        <w:rPr>
          <w:rFonts w:eastAsia="Times New Roman"/>
          <w:i/>
        </w:rPr>
        <w:t xml:space="preserve"> 39 от 23 ноября  2023 г.</w:t>
      </w:r>
      <w:r>
        <w:rPr>
          <w:rFonts w:eastAsia="Times New Roman"/>
          <w:iCs/>
        </w:rPr>
        <w:t>)</w:t>
      </w:r>
    </w:p>
    <w:p w:rsidR="00DB2C08" w:rsidRDefault="00DB2C08">
      <w:pPr>
        <w:spacing w:line="276" w:lineRule="auto"/>
        <w:jc w:val="center"/>
        <w:rPr>
          <w:rFonts w:eastAsia="Times New Roman"/>
          <w:i/>
        </w:rPr>
      </w:pPr>
    </w:p>
    <w:p w:rsidR="00DB2C08" w:rsidRDefault="00886AD4">
      <w:pPr>
        <w:spacing w:line="276" w:lineRule="auto"/>
        <w:jc w:val="center"/>
        <w:rPr>
          <w:rFonts w:eastAsia="Times New Roman"/>
          <w:i/>
        </w:rPr>
      </w:pPr>
      <w:r>
        <w:rPr>
          <w:rFonts w:eastAsia="Times New Roman"/>
          <w:i/>
        </w:rPr>
        <w:t xml:space="preserve">Одобрено учебно-научным Департаментом банковского дела </w:t>
      </w:r>
    </w:p>
    <w:p w:rsidR="00DB2C08" w:rsidRDefault="00886AD4">
      <w:pPr>
        <w:spacing w:line="276" w:lineRule="auto"/>
        <w:jc w:val="center"/>
        <w:rPr>
          <w:rFonts w:eastAsia="Times New Roman"/>
          <w:i/>
        </w:rPr>
      </w:pPr>
      <w:r>
        <w:rPr>
          <w:rFonts w:eastAsia="Times New Roman"/>
          <w:i/>
        </w:rPr>
        <w:t>и монетарного регулирования</w:t>
      </w:r>
    </w:p>
    <w:p w:rsidR="00DB2C08" w:rsidRDefault="00886AD4">
      <w:pPr>
        <w:spacing w:line="276" w:lineRule="auto"/>
        <w:jc w:val="center"/>
        <w:rPr>
          <w:rFonts w:eastAsia="Times New Roman"/>
          <w:i/>
        </w:rPr>
      </w:pPr>
      <w:r>
        <w:rPr>
          <w:rFonts w:eastAsia="Times New Roman"/>
          <w:i/>
        </w:rPr>
        <w:t xml:space="preserve"> (</w:t>
      </w:r>
      <w:proofErr w:type="gramStart"/>
      <w:r>
        <w:rPr>
          <w:rFonts w:eastAsia="Times New Roman"/>
          <w:i/>
        </w:rPr>
        <w:t>протокол  №</w:t>
      </w:r>
      <w:proofErr w:type="gramEnd"/>
      <w:r>
        <w:rPr>
          <w:rFonts w:eastAsia="Times New Roman"/>
          <w:i/>
        </w:rPr>
        <w:t xml:space="preserve"> 3 от 25 октября 2023 г.)</w:t>
      </w:r>
    </w:p>
    <w:p w:rsidR="00DB2C08" w:rsidRDefault="00DB2C08">
      <w:pPr>
        <w:jc w:val="center"/>
        <w:rPr>
          <w:rFonts w:eastAsia="Times New Roman"/>
          <w:sz w:val="28"/>
          <w:szCs w:val="28"/>
        </w:rPr>
      </w:pPr>
    </w:p>
    <w:p w:rsidR="00DB2C08" w:rsidRDefault="00DB2C08">
      <w:pPr>
        <w:jc w:val="center"/>
        <w:rPr>
          <w:rFonts w:eastAsia="Times New Roman"/>
          <w:sz w:val="28"/>
          <w:szCs w:val="28"/>
        </w:rPr>
      </w:pPr>
    </w:p>
    <w:p w:rsidR="00DB2C08" w:rsidRDefault="00DB2C08">
      <w:pPr>
        <w:jc w:val="center"/>
        <w:rPr>
          <w:rFonts w:eastAsia="Times New Roman"/>
          <w:sz w:val="28"/>
          <w:szCs w:val="28"/>
        </w:rPr>
      </w:pPr>
    </w:p>
    <w:p w:rsidR="00DB2C08" w:rsidRDefault="00DB2C08">
      <w:pPr>
        <w:jc w:val="center"/>
        <w:rPr>
          <w:rFonts w:eastAsia="Times New Roman"/>
          <w:sz w:val="28"/>
          <w:szCs w:val="28"/>
        </w:rPr>
      </w:pPr>
    </w:p>
    <w:p w:rsidR="00DB2C08" w:rsidRDefault="00886AD4" w:rsidP="0089043F">
      <w:pPr>
        <w:jc w:val="center"/>
        <w:rPr>
          <w:b/>
          <w:bCs/>
        </w:rPr>
      </w:pPr>
      <w:r>
        <w:rPr>
          <w:rFonts w:eastAsia="Times New Roman"/>
          <w:b/>
          <w:bCs/>
          <w:sz w:val="28"/>
          <w:szCs w:val="28"/>
        </w:rPr>
        <w:t>Москва 2023</w:t>
      </w:r>
    </w:p>
    <w:p w:rsidR="00DB2C08" w:rsidRDefault="00DB2C08">
      <w:pPr>
        <w:jc w:val="center"/>
        <w:rPr>
          <w:rFonts w:eastAsia="Times New Roman"/>
          <w:sz w:val="28"/>
          <w:szCs w:val="28"/>
        </w:rPr>
      </w:pPr>
    </w:p>
    <w:p w:rsidR="00DB2C08" w:rsidRDefault="00886AD4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Содержание</w:t>
      </w:r>
    </w:p>
    <w:sdt>
      <w:sdtPr>
        <w:rPr>
          <w:rFonts w:eastAsiaTheme="minorEastAsia"/>
          <w:bCs w:val="0"/>
          <w:color w:val="auto"/>
          <w:kern w:val="0"/>
        </w:rPr>
        <w:id w:val="78726885"/>
        <w:docPartObj>
          <w:docPartGallery w:val="Table of Contents"/>
          <w:docPartUnique/>
        </w:docPartObj>
      </w:sdtPr>
      <w:sdtEndPr/>
      <w:sdtContent>
        <w:p w:rsidR="00E24DF4" w:rsidRPr="00E24DF4" w:rsidRDefault="00886AD4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r w:rsidRPr="00E24DF4">
            <w:rPr>
              <w:rFonts w:eastAsiaTheme="minorEastAsia"/>
            </w:rPr>
            <w:fldChar w:fldCharType="begin"/>
          </w:r>
          <w:r w:rsidRPr="00E24DF4">
            <w:rPr>
              <w:rFonts w:eastAsia="Times New Roman"/>
              <w:sz w:val="28"/>
              <w:szCs w:val="28"/>
            </w:rPr>
            <w:instrText>TOC \o "1-3" \u \h</w:instrText>
          </w:r>
          <w:r w:rsidRPr="00E24DF4">
            <w:rPr>
              <w:rFonts w:eastAsia="Times New Roman"/>
              <w:sz w:val="28"/>
              <w:szCs w:val="28"/>
            </w:rPr>
            <w:fldChar w:fldCharType="separate"/>
          </w:r>
          <w:hyperlink w:anchor="_Toc158304027" w:history="1">
            <w:r w:rsidR="00E24DF4" w:rsidRPr="00E24DF4">
              <w:rPr>
                <w:rStyle w:val="aff3"/>
                <w:noProof/>
                <w:color w:val="auto"/>
              </w:rPr>
              <w:t>1. Наименование дисциплины</w:t>
            </w:r>
            <w:r w:rsidR="00E24DF4" w:rsidRPr="00E24DF4">
              <w:rPr>
                <w:noProof/>
                <w:color w:val="auto"/>
              </w:rPr>
              <w:tab/>
            </w:r>
            <w:r w:rsidR="00E24DF4" w:rsidRPr="00E24DF4">
              <w:rPr>
                <w:noProof/>
                <w:color w:val="auto"/>
              </w:rPr>
              <w:fldChar w:fldCharType="begin"/>
            </w:r>
            <w:r w:rsidR="00E24DF4" w:rsidRPr="00E24DF4">
              <w:rPr>
                <w:noProof/>
                <w:color w:val="auto"/>
              </w:rPr>
              <w:instrText xml:space="preserve"> PAGEREF _Toc158304027 \h </w:instrText>
            </w:r>
            <w:r w:rsidR="00E24DF4" w:rsidRPr="00E24DF4">
              <w:rPr>
                <w:noProof/>
                <w:color w:val="auto"/>
              </w:rPr>
            </w:r>
            <w:r w:rsidR="00E24DF4" w:rsidRPr="00E24DF4">
              <w:rPr>
                <w:noProof/>
                <w:color w:val="auto"/>
              </w:rPr>
              <w:fldChar w:fldCharType="separate"/>
            </w:r>
            <w:r w:rsidR="00E24DF4">
              <w:rPr>
                <w:noProof/>
                <w:color w:val="auto"/>
              </w:rPr>
              <w:t>3</w:t>
            </w:r>
            <w:r w:rsidR="00E24DF4" w:rsidRPr="00E24DF4">
              <w:rPr>
                <w:noProof/>
                <w:color w:val="auto"/>
              </w:rPr>
              <w:fldChar w:fldCharType="end"/>
            </w:r>
          </w:hyperlink>
        </w:p>
        <w:p w:rsidR="00E24DF4" w:rsidRPr="00E24DF4" w:rsidRDefault="00962A07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58304028" w:history="1">
            <w:r w:rsidR="00E24DF4" w:rsidRPr="00E24DF4">
              <w:rPr>
                <w:rStyle w:val="aff3"/>
                <w:noProof/>
                <w:color w:val="auto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E24DF4" w:rsidRPr="00E24DF4">
              <w:rPr>
                <w:noProof/>
                <w:color w:val="auto"/>
              </w:rPr>
              <w:tab/>
            </w:r>
            <w:r w:rsidR="00E24DF4" w:rsidRPr="00E24DF4">
              <w:rPr>
                <w:noProof/>
                <w:color w:val="auto"/>
              </w:rPr>
              <w:fldChar w:fldCharType="begin"/>
            </w:r>
            <w:r w:rsidR="00E24DF4" w:rsidRPr="00E24DF4">
              <w:rPr>
                <w:noProof/>
                <w:color w:val="auto"/>
              </w:rPr>
              <w:instrText xml:space="preserve"> PAGEREF _Toc158304028 \h </w:instrText>
            </w:r>
            <w:r w:rsidR="00E24DF4" w:rsidRPr="00E24DF4">
              <w:rPr>
                <w:noProof/>
                <w:color w:val="auto"/>
              </w:rPr>
            </w:r>
            <w:r w:rsidR="00E24DF4" w:rsidRPr="00E24DF4">
              <w:rPr>
                <w:noProof/>
                <w:color w:val="auto"/>
              </w:rPr>
              <w:fldChar w:fldCharType="separate"/>
            </w:r>
            <w:r w:rsidR="00E24DF4">
              <w:rPr>
                <w:noProof/>
                <w:color w:val="auto"/>
              </w:rPr>
              <w:t>3</w:t>
            </w:r>
            <w:r w:rsidR="00E24DF4" w:rsidRPr="00E24DF4">
              <w:rPr>
                <w:noProof/>
                <w:color w:val="auto"/>
              </w:rPr>
              <w:fldChar w:fldCharType="end"/>
            </w:r>
          </w:hyperlink>
        </w:p>
        <w:p w:rsidR="00E24DF4" w:rsidRPr="00E24DF4" w:rsidRDefault="00962A07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58304029" w:history="1">
            <w:r w:rsidR="00E24DF4" w:rsidRPr="00E24DF4">
              <w:rPr>
                <w:rStyle w:val="aff3"/>
                <w:noProof/>
                <w:color w:val="auto"/>
              </w:rPr>
              <w:t>3. Место дисциплины в структуре образовательной программы</w:t>
            </w:r>
            <w:r w:rsidR="00E24DF4" w:rsidRPr="00E24DF4">
              <w:rPr>
                <w:noProof/>
                <w:color w:val="auto"/>
              </w:rPr>
              <w:tab/>
            </w:r>
            <w:r w:rsidR="00E24DF4" w:rsidRPr="00E24DF4">
              <w:rPr>
                <w:noProof/>
                <w:color w:val="auto"/>
              </w:rPr>
              <w:fldChar w:fldCharType="begin"/>
            </w:r>
            <w:r w:rsidR="00E24DF4" w:rsidRPr="00E24DF4">
              <w:rPr>
                <w:noProof/>
                <w:color w:val="auto"/>
              </w:rPr>
              <w:instrText xml:space="preserve"> PAGEREF _Toc158304029 \h </w:instrText>
            </w:r>
            <w:r w:rsidR="00E24DF4" w:rsidRPr="00E24DF4">
              <w:rPr>
                <w:noProof/>
                <w:color w:val="auto"/>
              </w:rPr>
            </w:r>
            <w:r w:rsidR="00E24DF4" w:rsidRPr="00E24DF4">
              <w:rPr>
                <w:noProof/>
                <w:color w:val="auto"/>
              </w:rPr>
              <w:fldChar w:fldCharType="separate"/>
            </w:r>
            <w:r w:rsidR="00E24DF4">
              <w:rPr>
                <w:noProof/>
                <w:color w:val="auto"/>
              </w:rPr>
              <w:t>4</w:t>
            </w:r>
            <w:r w:rsidR="00E24DF4" w:rsidRPr="00E24DF4">
              <w:rPr>
                <w:noProof/>
                <w:color w:val="auto"/>
              </w:rPr>
              <w:fldChar w:fldCharType="end"/>
            </w:r>
          </w:hyperlink>
        </w:p>
        <w:p w:rsidR="00E24DF4" w:rsidRPr="00E24DF4" w:rsidRDefault="00962A07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58304030" w:history="1">
            <w:r w:rsidR="00E24DF4" w:rsidRPr="00E24DF4">
              <w:rPr>
                <w:rStyle w:val="aff3"/>
                <w:noProof/>
                <w:color w:val="auto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24DF4" w:rsidRPr="00E24DF4">
              <w:rPr>
                <w:noProof/>
                <w:color w:val="auto"/>
              </w:rPr>
              <w:tab/>
            </w:r>
            <w:r w:rsidR="00E24DF4" w:rsidRPr="00E24DF4">
              <w:rPr>
                <w:noProof/>
                <w:color w:val="auto"/>
              </w:rPr>
              <w:fldChar w:fldCharType="begin"/>
            </w:r>
            <w:r w:rsidR="00E24DF4" w:rsidRPr="00E24DF4">
              <w:rPr>
                <w:noProof/>
                <w:color w:val="auto"/>
              </w:rPr>
              <w:instrText xml:space="preserve"> PAGEREF _Toc158304030 \h </w:instrText>
            </w:r>
            <w:r w:rsidR="00E24DF4" w:rsidRPr="00E24DF4">
              <w:rPr>
                <w:noProof/>
                <w:color w:val="auto"/>
              </w:rPr>
            </w:r>
            <w:r w:rsidR="00E24DF4" w:rsidRPr="00E24DF4">
              <w:rPr>
                <w:noProof/>
                <w:color w:val="auto"/>
              </w:rPr>
              <w:fldChar w:fldCharType="separate"/>
            </w:r>
            <w:r w:rsidR="00E24DF4">
              <w:rPr>
                <w:noProof/>
                <w:color w:val="auto"/>
              </w:rPr>
              <w:t>4</w:t>
            </w:r>
            <w:r w:rsidR="00E24DF4" w:rsidRPr="00E24DF4">
              <w:rPr>
                <w:noProof/>
                <w:color w:val="auto"/>
              </w:rPr>
              <w:fldChar w:fldCharType="end"/>
            </w:r>
          </w:hyperlink>
        </w:p>
        <w:p w:rsidR="00E24DF4" w:rsidRPr="00E24DF4" w:rsidRDefault="00962A07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58304031" w:history="1">
            <w:r w:rsidR="00E24DF4" w:rsidRPr="00E24DF4">
              <w:rPr>
                <w:rStyle w:val="aff3"/>
                <w:noProof/>
                <w:color w:val="auto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24DF4" w:rsidRPr="00E24DF4">
              <w:rPr>
                <w:noProof/>
                <w:color w:val="auto"/>
              </w:rPr>
              <w:tab/>
            </w:r>
            <w:r w:rsidR="00E24DF4" w:rsidRPr="00E24DF4">
              <w:rPr>
                <w:noProof/>
                <w:color w:val="auto"/>
              </w:rPr>
              <w:fldChar w:fldCharType="begin"/>
            </w:r>
            <w:r w:rsidR="00E24DF4" w:rsidRPr="00E24DF4">
              <w:rPr>
                <w:noProof/>
                <w:color w:val="auto"/>
              </w:rPr>
              <w:instrText xml:space="preserve"> PAGEREF _Toc158304031 \h </w:instrText>
            </w:r>
            <w:r w:rsidR="00E24DF4" w:rsidRPr="00E24DF4">
              <w:rPr>
                <w:noProof/>
                <w:color w:val="auto"/>
              </w:rPr>
            </w:r>
            <w:r w:rsidR="00E24DF4" w:rsidRPr="00E24DF4">
              <w:rPr>
                <w:noProof/>
                <w:color w:val="auto"/>
              </w:rPr>
              <w:fldChar w:fldCharType="separate"/>
            </w:r>
            <w:r w:rsidR="00E24DF4">
              <w:rPr>
                <w:noProof/>
                <w:color w:val="auto"/>
              </w:rPr>
              <w:t>5</w:t>
            </w:r>
            <w:r w:rsidR="00E24DF4" w:rsidRPr="00E24DF4">
              <w:rPr>
                <w:noProof/>
                <w:color w:val="auto"/>
              </w:rPr>
              <w:fldChar w:fldCharType="end"/>
            </w:r>
          </w:hyperlink>
        </w:p>
        <w:p w:rsidR="00E24DF4" w:rsidRPr="00E24DF4" w:rsidRDefault="00962A07">
          <w:pPr>
            <w:pStyle w:val="23"/>
            <w:tabs>
              <w:tab w:val="right" w:leader="dot" w:pos="10196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58304032" w:history="1">
            <w:r w:rsidR="00E24DF4" w:rsidRPr="00E24DF4">
              <w:rPr>
                <w:rStyle w:val="aff3"/>
                <w:noProof/>
                <w:color w:val="auto"/>
              </w:rPr>
              <w:t>5.1. Содержание дисциплины</w:t>
            </w:r>
            <w:r w:rsidR="00E24DF4" w:rsidRPr="00E24DF4">
              <w:rPr>
                <w:noProof/>
              </w:rPr>
              <w:tab/>
            </w:r>
            <w:r w:rsidR="00E24DF4" w:rsidRPr="00E24DF4">
              <w:rPr>
                <w:noProof/>
              </w:rPr>
              <w:fldChar w:fldCharType="begin"/>
            </w:r>
            <w:r w:rsidR="00E24DF4" w:rsidRPr="00E24DF4">
              <w:rPr>
                <w:noProof/>
              </w:rPr>
              <w:instrText xml:space="preserve"> PAGEREF _Toc158304032 \h </w:instrText>
            </w:r>
            <w:r w:rsidR="00E24DF4" w:rsidRPr="00E24DF4">
              <w:rPr>
                <w:noProof/>
              </w:rPr>
            </w:r>
            <w:r w:rsidR="00E24DF4" w:rsidRPr="00E24DF4">
              <w:rPr>
                <w:noProof/>
              </w:rPr>
              <w:fldChar w:fldCharType="separate"/>
            </w:r>
            <w:r w:rsidR="00E24DF4">
              <w:rPr>
                <w:noProof/>
              </w:rPr>
              <w:t>5</w:t>
            </w:r>
            <w:r w:rsidR="00E24DF4" w:rsidRPr="00E24DF4">
              <w:rPr>
                <w:noProof/>
              </w:rPr>
              <w:fldChar w:fldCharType="end"/>
            </w:r>
          </w:hyperlink>
        </w:p>
        <w:p w:rsidR="00E24DF4" w:rsidRPr="00E24DF4" w:rsidRDefault="00962A07">
          <w:pPr>
            <w:pStyle w:val="23"/>
            <w:tabs>
              <w:tab w:val="right" w:leader="dot" w:pos="10196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58304036" w:history="1">
            <w:r w:rsidR="00E24DF4" w:rsidRPr="00E24DF4">
              <w:rPr>
                <w:rStyle w:val="aff3"/>
                <w:noProof/>
                <w:color w:val="auto"/>
              </w:rPr>
              <w:t>5.2. Учебно-тематический план</w:t>
            </w:r>
            <w:r w:rsidR="00E24DF4" w:rsidRPr="00E24DF4">
              <w:rPr>
                <w:noProof/>
              </w:rPr>
              <w:tab/>
            </w:r>
            <w:r w:rsidR="00E24DF4" w:rsidRPr="00E24DF4">
              <w:rPr>
                <w:noProof/>
              </w:rPr>
              <w:fldChar w:fldCharType="begin"/>
            </w:r>
            <w:r w:rsidR="00E24DF4" w:rsidRPr="00E24DF4">
              <w:rPr>
                <w:noProof/>
              </w:rPr>
              <w:instrText xml:space="preserve"> PAGEREF _Toc158304036 \h </w:instrText>
            </w:r>
            <w:r w:rsidR="00E24DF4" w:rsidRPr="00E24DF4">
              <w:rPr>
                <w:noProof/>
              </w:rPr>
            </w:r>
            <w:r w:rsidR="00E24DF4" w:rsidRPr="00E24DF4">
              <w:rPr>
                <w:noProof/>
              </w:rPr>
              <w:fldChar w:fldCharType="separate"/>
            </w:r>
            <w:r w:rsidR="00E24DF4">
              <w:rPr>
                <w:noProof/>
              </w:rPr>
              <w:t>6</w:t>
            </w:r>
            <w:r w:rsidR="00E24DF4" w:rsidRPr="00E24DF4">
              <w:rPr>
                <w:noProof/>
              </w:rPr>
              <w:fldChar w:fldCharType="end"/>
            </w:r>
          </w:hyperlink>
        </w:p>
        <w:p w:rsidR="00E24DF4" w:rsidRPr="00E24DF4" w:rsidRDefault="00962A07">
          <w:pPr>
            <w:pStyle w:val="23"/>
            <w:tabs>
              <w:tab w:val="right" w:leader="dot" w:pos="10196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58304037" w:history="1">
            <w:r w:rsidR="00E24DF4" w:rsidRPr="00E24DF4">
              <w:rPr>
                <w:rStyle w:val="aff3"/>
                <w:noProof/>
                <w:color w:val="auto"/>
              </w:rPr>
              <w:t>5.3. Содержание семинаров, практических занятий</w:t>
            </w:r>
            <w:r w:rsidR="00E24DF4" w:rsidRPr="00E24DF4">
              <w:rPr>
                <w:noProof/>
              </w:rPr>
              <w:tab/>
            </w:r>
            <w:r w:rsidR="00E24DF4" w:rsidRPr="00E24DF4">
              <w:rPr>
                <w:noProof/>
              </w:rPr>
              <w:fldChar w:fldCharType="begin"/>
            </w:r>
            <w:r w:rsidR="00E24DF4" w:rsidRPr="00E24DF4">
              <w:rPr>
                <w:noProof/>
              </w:rPr>
              <w:instrText xml:space="preserve"> PAGEREF _Toc158304037 \h </w:instrText>
            </w:r>
            <w:r w:rsidR="00E24DF4" w:rsidRPr="00E24DF4">
              <w:rPr>
                <w:noProof/>
              </w:rPr>
            </w:r>
            <w:r w:rsidR="00E24DF4" w:rsidRPr="00E24DF4">
              <w:rPr>
                <w:noProof/>
              </w:rPr>
              <w:fldChar w:fldCharType="separate"/>
            </w:r>
            <w:r w:rsidR="00E24DF4">
              <w:rPr>
                <w:noProof/>
              </w:rPr>
              <w:t>6</w:t>
            </w:r>
            <w:r w:rsidR="00E24DF4" w:rsidRPr="00E24DF4">
              <w:rPr>
                <w:noProof/>
              </w:rPr>
              <w:fldChar w:fldCharType="end"/>
            </w:r>
          </w:hyperlink>
        </w:p>
        <w:p w:rsidR="00E24DF4" w:rsidRPr="00E24DF4" w:rsidRDefault="00962A07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58304038" w:history="1">
            <w:r w:rsidR="00E24DF4" w:rsidRPr="00E24DF4">
              <w:rPr>
                <w:rStyle w:val="aff3"/>
                <w:noProof/>
                <w:color w:val="auto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24DF4" w:rsidRPr="00E24DF4">
              <w:rPr>
                <w:noProof/>
                <w:color w:val="auto"/>
              </w:rPr>
              <w:tab/>
            </w:r>
            <w:r w:rsidR="00E24DF4" w:rsidRPr="00E24DF4">
              <w:rPr>
                <w:noProof/>
                <w:color w:val="auto"/>
              </w:rPr>
              <w:fldChar w:fldCharType="begin"/>
            </w:r>
            <w:r w:rsidR="00E24DF4" w:rsidRPr="00E24DF4">
              <w:rPr>
                <w:noProof/>
                <w:color w:val="auto"/>
              </w:rPr>
              <w:instrText xml:space="preserve"> PAGEREF _Toc158304038 \h </w:instrText>
            </w:r>
            <w:r w:rsidR="00E24DF4" w:rsidRPr="00E24DF4">
              <w:rPr>
                <w:noProof/>
                <w:color w:val="auto"/>
              </w:rPr>
            </w:r>
            <w:r w:rsidR="00E24DF4" w:rsidRPr="00E24DF4">
              <w:rPr>
                <w:noProof/>
                <w:color w:val="auto"/>
              </w:rPr>
              <w:fldChar w:fldCharType="separate"/>
            </w:r>
            <w:r w:rsidR="00E24DF4">
              <w:rPr>
                <w:noProof/>
                <w:color w:val="auto"/>
              </w:rPr>
              <w:t>8</w:t>
            </w:r>
            <w:r w:rsidR="00E24DF4" w:rsidRPr="00E24DF4">
              <w:rPr>
                <w:noProof/>
                <w:color w:val="auto"/>
              </w:rPr>
              <w:fldChar w:fldCharType="end"/>
            </w:r>
          </w:hyperlink>
        </w:p>
        <w:p w:rsidR="00E24DF4" w:rsidRPr="00E24DF4" w:rsidRDefault="00962A07">
          <w:pPr>
            <w:pStyle w:val="23"/>
            <w:tabs>
              <w:tab w:val="right" w:leader="dot" w:pos="10196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58304039" w:history="1">
            <w:r w:rsidR="00E24DF4" w:rsidRPr="00E24DF4">
              <w:rPr>
                <w:rStyle w:val="aff3"/>
                <w:noProof/>
                <w:color w:val="auto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24DF4" w:rsidRPr="00E24DF4">
              <w:rPr>
                <w:noProof/>
              </w:rPr>
              <w:tab/>
            </w:r>
            <w:r w:rsidR="00E24DF4" w:rsidRPr="00E24DF4">
              <w:rPr>
                <w:noProof/>
              </w:rPr>
              <w:fldChar w:fldCharType="begin"/>
            </w:r>
            <w:r w:rsidR="00E24DF4" w:rsidRPr="00E24DF4">
              <w:rPr>
                <w:noProof/>
              </w:rPr>
              <w:instrText xml:space="preserve"> PAGEREF _Toc158304039 \h </w:instrText>
            </w:r>
            <w:r w:rsidR="00E24DF4" w:rsidRPr="00E24DF4">
              <w:rPr>
                <w:noProof/>
              </w:rPr>
            </w:r>
            <w:r w:rsidR="00E24DF4" w:rsidRPr="00E24DF4">
              <w:rPr>
                <w:noProof/>
              </w:rPr>
              <w:fldChar w:fldCharType="separate"/>
            </w:r>
            <w:r w:rsidR="00E24DF4">
              <w:rPr>
                <w:noProof/>
              </w:rPr>
              <w:t>8</w:t>
            </w:r>
            <w:r w:rsidR="00E24DF4" w:rsidRPr="00E24DF4">
              <w:rPr>
                <w:noProof/>
              </w:rPr>
              <w:fldChar w:fldCharType="end"/>
            </w:r>
          </w:hyperlink>
        </w:p>
        <w:p w:rsidR="00E24DF4" w:rsidRPr="00E24DF4" w:rsidRDefault="00962A07">
          <w:pPr>
            <w:pStyle w:val="23"/>
            <w:tabs>
              <w:tab w:val="right" w:leader="dot" w:pos="10196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58304040" w:history="1">
            <w:r w:rsidR="00E24DF4" w:rsidRPr="00E24DF4">
              <w:rPr>
                <w:rStyle w:val="aff3"/>
                <w:noProof/>
                <w:color w:val="auto"/>
              </w:rPr>
              <w:t>6.2. Перечень вопросов, заданий, тем для подготовки к текущему контролю</w:t>
            </w:r>
            <w:r w:rsidR="00E24DF4" w:rsidRPr="00E24DF4">
              <w:rPr>
                <w:noProof/>
              </w:rPr>
              <w:tab/>
            </w:r>
            <w:r w:rsidR="00E24DF4" w:rsidRPr="00E24DF4">
              <w:rPr>
                <w:noProof/>
              </w:rPr>
              <w:fldChar w:fldCharType="begin"/>
            </w:r>
            <w:r w:rsidR="00E24DF4" w:rsidRPr="00E24DF4">
              <w:rPr>
                <w:noProof/>
              </w:rPr>
              <w:instrText xml:space="preserve"> PAGEREF _Toc158304040 \h </w:instrText>
            </w:r>
            <w:r w:rsidR="00E24DF4" w:rsidRPr="00E24DF4">
              <w:rPr>
                <w:noProof/>
              </w:rPr>
            </w:r>
            <w:r w:rsidR="00E24DF4" w:rsidRPr="00E24DF4">
              <w:rPr>
                <w:noProof/>
              </w:rPr>
              <w:fldChar w:fldCharType="separate"/>
            </w:r>
            <w:r w:rsidR="00E24DF4">
              <w:rPr>
                <w:noProof/>
              </w:rPr>
              <w:t>8</w:t>
            </w:r>
            <w:r w:rsidR="00E24DF4" w:rsidRPr="00E24DF4">
              <w:rPr>
                <w:noProof/>
              </w:rPr>
              <w:fldChar w:fldCharType="end"/>
            </w:r>
          </w:hyperlink>
        </w:p>
        <w:p w:rsidR="00E24DF4" w:rsidRPr="00E24DF4" w:rsidRDefault="00962A07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58304042" w:history="1">
            <w:r w:rsidR="00E24DF4" w:rsidRPr="00E24DF4">
              <w:rPr>
                <w:rStyle w:val="aff3"/>
                <w:noProof/>
                <w:color w:val="auto"/>
              </w:rPr>
              <w:t>7. Фонд оценочных средств для проведения промежуточной аттестации обучающихся по дисциплине</w:t>
            </w:r>
            <w:r w:rsidR="00E24DF4" w:rsidRPr="00E24DF4">
              <w:rPr>
                <w:noProof/>
                <w:color w:val="auto"/>
              </w:rPr>
              <w:tab/>
            </w:r>
            <w:r w:rsidR="00E24DF4" w:rsidRPr="00E24DF4">
              <w:rPr>
                <w:noProof/>
                <w:color w:val="auto"/>
              </w:rPr>
              <w:fldChar w:fldCharType="begin"/>
            </w:r>
            <w:r w:rsidR="00E24DF4" w:rsidRPr="00E24DF4">
              <w:rPr>
                <w:noProof/>
                <w:color w:val="auto"/>
              </w:rPr>
              <w:instrText xml:space="preserve"> PAGEREF _Toc158304042 \h </w:instrText>
            </w:r>
            <w:r w:rsidR="00E24DF4" w:rsidRPr="00E24DF4">
              <w:rPr>
                <w:noProof/>
                <w:color w:val="auto"/>
              </w:rPr>
            </w:r>
            <w:r w:rsidR="00E24DF4" w:rsidRPr="00E24DF4">
              <w:rPr>
                <w:noProof/>
                <w:color w:val="auto"/>
              </w:rPr>
              <w:fldChar w:fldCharType="separate"/>
            </w:r>
            <w:r w:rsidR="00E24DF4">
              <w:rPr>
                <w:noProof/>
                <w:color w:val="auto"/>
              </w:rPr>
              <w:t>9</w:t>
            </w:r>
            <w:r w:rsidR="00E24DF4" w:rsidRPr="00E24DF4">
              <w:rPr>
                <w:noProof/>
                <w:color w:val="auto"/>
              </w:rPr>
              <w:fldChar w:fldCharType="end"/>
            </w:r>
          </w:hyperlink>
        </w:p>
        <w:p w:rsidR="00E24DF4" w:rsidRPr="00E24DF4" w:rsidRDefault="00962A07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58304043" w:history="1">
            <w:r w:rsidR="00E24DF4" w:rsidRPr="00E24DF4">
              <w:rPr>
                <w:rStyle w:val="aff3"/>
                <w:noProof/>
                <w:color w:val="auto"/>
              </w:rPr>
              <w:t>8. Перечень основной и дополнительной учебной литературы, необходимой для освоения дисциплины</w:t>
            </w:r>
            <w:r w:rsidR="00E24DF4" w:rsidRPr="00E24DF4">
              <w:rPr>
                <w:noProof/>
                <w:color w:val="auto"/>
              </w:rPr>
              <w:tab/>
            </w:r>
            <w:r w:rsidR="00E24DF4" w:rsidRPr="00E24DF4">
              <w:rPr>
                <w:noProof/>
                <w:color w:val="auto"/>
              </w:rPr>
              <w:fldChar w:fldCharType="begin"/>
            </w:r>
            <w:r w:rsidR="00E24DF4" w:rsidRPr="00E24DF4">
              <w:rPr>
                <w:noProof/>
                <w:color w:val="auto"/>
              </w:rPr>
              <w:instrText xml:space="preserve"> PAGEREF _Toc158304043 \h </w:instrText>
            </w:r>
            <w:r w:rsidR="00E24DF4" w:rsidRPr="00E24DF4">
              <w:rPr>
                <w:noProof/>
                <w:color w:val="auto"/>
              </w:rPr>
            </w:r>
            <w:r w:rsidR="00E24DF4" w:rsidRPr="00E24DF4">
              <w:rPr>
                <w:noProof/>
                <w:color w:val="auto"/>
              </w:rPr>
              <w:fldChar w:fldCharType="separate"/>
            </w:r>
            <w:r w:rsidR="00E24DF4">
              <w:rPr>
                <w:noProof/>
                <w:color w:val="auto"/>
              </w:rPr>
              <w:t>14</w:t>
            </w:r>
            <w:r w:rsidR="00E24DF4" w:rsidRPr="00E24DF4">
              <w:rPr>
                <w:noProof/>
                <w:color w:val="auto"/>
              </w:rPr>
              <w:fldChar w:fldCharType="end"/>
            </w:r>
          </w:hyperlink>
        </w:p>
        <w:p w:rsidR="00E24DF4" w:rsidRPr="00E24DF4" w:rsidRDefault="00962A07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58304044" w:history="1">
            <w:r w:rsidR="00E24DF4" w:rsidRPr="00E24DF4">
              <w:rPr>
                <w:rStyle w:val="aff3"/>
                <w:noProof/>
                <w:color w:val="auto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24DF4" w:rsidRPr="00E24DF4">
              <w:rPr>
                <w:noProof/>
                <w:color w:val="auto"/>
              </w:rPr>
              <w:tab/>
            </w:r>
            <w:r w:rsidR="00E24DF4" w:rsidRPr="00E24DF4">
              <w:rPr>
                <w:noProof/>
                <w:color w:val="auto"/>
              </w:rPr>
              <w:fldChar w:fldCharType="begin"/>
            </w:r>
            <w:r w:rsidR="00E24DF4" w:rsidRPr="00E24DF4">
              <w:rPr>
                <w:noProof/>
                <w:color w:val="auto"/>
              </w:rPr>
              <w:instrText xml:space="preserve"> PAGEREF _Toc158304044 \h </w:instrText>
            </w:r>
            <w:r w:rsidR="00E24DF4" w:rsidRPr="00E24DF4">
              <w:rPr>
                <w:noProof/>
                <w:color w:val="auto"/>
              </w:rPr>
            </w:r>
            <w:r w:rsidR="00E24DF4" w:rsidRPr="00E24DF4">
              <w:rPr>
                <w:noProof/>
                <w:color w:val="auto"/>
              </w:rPr>
              <w:fldChar w:fldCharType="separate"/>
            </w:r>
            <w:r w:rsidR="00E24DF4">
              <w:rPr>
                <w:noProof/>
                <w:color w:val="auto"/>
              </w:rPr>
              <w:t>17</w:t>
            </w:r>
            <w:r w:rsidR="00E24DF4" w:rsidRPr="00E24DF4">
              <w:rPr>
                <w:noProof/>
                <w:color w:val="auto"/>
              </w:rPr>
              <w:fldChar w:fldCharType="end"/>
            </w:r>
          </w:hyperlink>
        </w:p>
        <w:p w:rsidR="00E24DF4" w:rsidRPr="00E24DF4" w:rsidRDefault="00962A07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58304045" w:history="1">
            <w:r w:rsidR="00E24DF4" w:rsidRPr="00E24DF4">
              <w:rPr>
                <w:rStyle w:val="aff3"/>
                <w:noProof/>
                <w:color w:val="auto"/>
              </w:rPr>
              <w:t>10. Методические указания для обучающихся по освоению дисциплины</w:t>
            </w:r>
            <w:r w:rsidR="00E24DF4" w:rsidRPr="00E24DF4">
              <w:rPr>
                <w:noProof/>
                <w:color w:val="auto"/>
              </w:rPr>
              <w:tab/>
            </w:r>
            <w:r w:rsidR="00E24DF4" w:rsidRPr="00E24DF4">
              <w:rPr>
                <w:noProof/>
                <w:color w:val="auto"/>
              </w:rPr>
              <w:fldChar w:fldCharType="begin"/>
            </w:r>
            <w:r w:rsidR="00E24DF4" w:rsidRPr="00E24DF4">
              <w:rPr>
                <w:noProof/>
                <w:color w:val="auto"/>
              </w:rPr>
              <w:instrText xml:space="preserve"> PAGEREF _Toc158304045 \h </w:instrText>
            </w:r>
            <w:r w:rsidR="00E24DF4" w:rsidRPr="00E24DF4">
              <w:rPr>
                <w:noProof/>
                <w:color w:val="auto"/>
              </w:rPr>
            </w:r>
            <w:r w:rsidR="00E24DF4" w:rsidRPr="00E24DF4">
              <w:rPr>
                <w:noProof/>
                <w:color w:val="auto"/>
              </w:rPr>
              <w:fldChar w:fldCharType="separate"/>
            </w:r>
            <w:r w:rsidR="00E24DF4">
              <w:rPr>
                <w:noProof/>
                <w:color w:val="auto"/>
              </w:rPr>
              <w:t>17</w:t>
            </w:r>
            <w:r w:rsidR="00E24DF4" w:rsidRPr="00E24DF4">
              <w:rPr>
                <w:noProof/>
                <w:color w:val="auto"/>
              </w:rPr>
              <w:fldChar w:fldCharType="end"/>
            </w:r>
          </w:hyperlink>
        </w:p>
        <w:p w:rsidR="00E24DF4" w:rsidRPr="00E24DF4" w:rsidRDefault="00962A07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58304047" w:history="1">
            <w:r w:rsidR="00E24DF4" w:rsidRPr="00E24DF4">
              <w:rPr>
                <w:rStyle w:val="aff3"/>
                <w:noProof/>
                <w:color w:val="auto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24DF4" w:rsidRPr="00E24DF4">
              <w:rPr>
                <w:noProof/>
                <w:color w:val="auto"/>
              </w:rPr>
              <w:tab/>
            </w:r>
            <w:r w:rsidR="00E24DF4" w:rsidRPr="00E24DF4">
              <w:rPr>
                <w:noProof/>
                <w:color w:val="auto"/>
              </w:rPr>
              <w:fldChar w:fldCharType="begin"/>
            </w:r>
            <w:r w:rsidR="00E24DF4" w:rsidRPr="00E24DF4">
              <w:rPr>
                <w:noProof/>
                <w:color w:val="auto"/>
              </w:rPr>
              <w:instrText xml:space="preserve"> PAGEREF _Toc158304047 \h </w:instrText>
            </w:r>
            <w:r w:rsidR="00E24DF4" w:rsidRPr="00E24DF4">
              <w:rPr>
                <w:noProof/>
                <w:color w:val="auto"/>
              </w:rPr>
            </w:r>
            <w:r w:rsidR="00E24DF4" w:rsidRPr="00E24DF4">
              <w:rPr>
                <w:noProof/>
                <w:color w:val="auto"/>
              </w:rPr>
              <w:fldChar w:fldCharType="separate"/>
            </w:r>
            <w:r w:rsidR="00E24DF4">
              <w:rPr>
                <w:noProof/>
                <w:color w:val="auto"/>
              </w:rPr>
              <w:t>18</w:t>
            </w:r>
            <w:r w:rsidR="00E24DF4" w:rsidRPr="00E24DF4">
              <w:rPr>
                <w:noProof/>
                <w:color w:val="auto"/>
              </w:rPr>
              <w:fldChar w:fldCharType="end"/>
            </w:r>
          </w:hyperlink>
        </w:p>
        <w:p w:rsidR="00E24DF4" w:rsidRPr="00E24DF4" w:rsidRDefault="00962A07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58304048" w:history="1">
            <w:r w:rsidR="00E24DF4" w:rsidRPr="00E24DF4">
              <w:rPr>
                <w:rStyle w:val="aff3"/>
                <w:noProof/>
                <w:color w:val="auto"/>
              </w:rPr>
              <w:t>11. 1. Комплект лицензионного программного обеспечения:</w:t>
            </w:r>
            <w:r w:rsidR="00E24DF4" w:rsidRPr="00E24DF4">
              <w:rPr>
                <w:noProof/>
                <w:color w:val="auto"/>
              </w:rPr>
              <w:tab/>
            </w:r>
            <w:r w:rsidR="00E24DF4" w:rsidRPr="00E24DF4">
              <w:rPr>
                <w:noProof/>
                <w:color w:val="auto"/>
              </w:rPr>
              <w:fldChar w:fldCharType="begin"/>
            </w:r>
            <w:r w:rsidR="00E24DF4" w:rsidRPr="00E24DF4">
              <w:rPr>
                <w:noProof/>
                <w:color w:val="auto"/>
              </w:rPr>
              <w:instrText xml:space="preserve"> PAGEREF _Toc158304048 \h </w:instrText>
            </w:r>
            <w:r w:rsidR="00E24DF4" w:rsidRPr="00E24DF4">
              <w:rPr>
                <w:noProof/>
                <w:color w:val="auto"/>
              </w:rPr>
            </w:r>
            <w:r w:rsidR="00E24DF4" w:rsidRPr="00E24DF4">
              <w:rPr>
                <w:noProof/>
                <w:color w:val="auto"/>
              </w:rPr>
              <w:fldChar w:fldCharType="separate"/>
            </w:r>
            <w:r w:rsidR="00E24DF4">
              <w:rPr>
                <w:noProof/>
                <w:color w:val="auto"/>
              </w:rPr>
              <w:t>18</w:t>
            </w:r>
            <w:r w:rsidR="00E24DF4" w:rsidRPr="00E24DF4">
              <w:rPr>
                <w:noProof/>
                <w:color w:val="auto"/>
              </w:rPr>
              <w:fldChar w:fldCharType="end"/>
            </w:r>
          </w:hyperlink>
        </w:p>
        <w:p w:rsidR="00E24DF4" w:rsidRPr="00E24DF4" w:rsidRDefault="00962A07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58304049" w:history="1">
            <w:r w:rsidR="00E24DF4" w:rsidRPr="00E24DF4">
              <w:rPr>
                <w:rStyle w:val="aff3"/>
                <w:noProof/>
                <w:color w:val="auto"/>
              </w:rPr>
              <w:t>11.2. Современные профессиональные базы данных и информационные справочные системы</w:t>
            </w:r>
            <w:r w:rsidR="00E24DF4" w:rsidRPr="00E24DF4">
              <w:rPr>
                <w:noProof/>
                <w:color w:val="auto"/>
              </w:rPr>
              <w:tab/>
            </w:r>
            <w:r w:rsidR="00E24DF4" w:rsidRPr="00E24DF4">
              <w:rPr>
                <w:noProof/>
                <w:color w:val="auto"/>
              </w:rPr>
              <w:fldChar w:fldCharType="begin"/>
            </w:r>
            <w:r w:rsidR="00E24DF4" w:rsidRPr="00E24DF4">
              <w:rPr>
                <w:noProof/>
                <w:color w:val="auto"/>
              </w:rPr>
              <w:instrText xml:space="preserve"> PAGEREF _Toc158304049 \h </w:instrText>
            </w:r>
            <w:r w:rsidR="00E24DF4" w:rsidRPr="00E24DF4">
              <w:rPr>
                <w:noProof/>
                <w:color w:val="auto"/>
              </w:rPr>
            </w:r>
            <w:r w:rsidR="00E24DF4" w:rsidRPr="00E24DF4">
              <w:rPr>
                <w:noProof/>
                <w:color w:val="auto"/>
              </w:rPr>
              <w:fldChar w:fldCharType="separate"/>
            </w:r>
            <w:r w:rsidR="00E24DF4">
              <w:rPr>
                <w:noProof/>
                <w:color w:val="auto"/>
              </w:rPr>
              <w:t>18</w:t>
            </w:r>
            <w:r w:rsidR="00E24DF4" w:rsidRPr="00E24DF4">
              <w:rPr>
                <w:noProof/>
                <w:color w:val="auto"/>
              </w:rPr>
              <w:fldChar w:fldCharType="end"/>
            </w:r>
          </w:hyperlink>
        </w:p>
        <w:p w:rsidR="00E24DF4" w:rsidRPr="00E24DF4" w:rsidRDefault="00962A07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58304050" w:history="1">
            <w:r w:rsidR="00E24DF4" w:rsidRPr="00E24DF4">
              <w:rPr>
                <w:rStyle w:val="aff3"/>
                <w:noProof/>
                <w:color w:val="auto"/>
              </w:rPr>
              <w:t>12. Описание материально-технической базы, необходимой для осущесвления образовательного процесса по дисциплине</w:t>
            </w:r>
            <w:r w:rsidR="00E24DF4" w:rsidRPr="00E24DF4">
              <w:rPr>
                <w:noProof/>
                <w:color w:val="auto"/>
              </w:rPr>
              <w:tab/>
            </w:r>
            <w:r w:rsidR="00E24DF4" w:rsidRPr="00E24DF4">
              <w:rPr>
                <w:noProof/>
                <w:color w:val="auto"/>
              </w:rPr>
              <w:fldChar w:fldCharType="begin"/>
            </w:r>
            <w:r w:rsidR="00E24DF4" w:rsidRPr="00E24DF4">
              <w:rPr>
                <w:noProof/>
                <w:color w:val="auto"/>
              </w:rPr>
              <w:instrText xml:space="preserve"> PAGEREF _Toc158304050 \h </w:instrText>
            </w:r>
            <w:r w:rsidR="00E24DF4" w:rsidRPr="00E24DF4">
              <w:rPr>
                <w:noProof/>
                <w:color w:val="auto"/>
              </w:rPr>
            </w:r>
            <w:r w:rsidR="00E24DF4" w:rsidRPr="00E24DF4">
              <w:rPr>
                <w:noProof/>
                <w:color w:val="auto"/>
              </w:rPr>
              <w:fldChar w:fldCharType="separate"/>
            </w:r>
            <w:r w:rsidR="00E24DF4">
              <w:rPr>
                <w:noProof/>
                <w:color w:val="auto"/>
              </w:rPr>
              <w:t>19</w:t>
            </w:r>
            <w:r w:rsidR="00E24DF4" w:rsidRPr="00E24DF4">
              <w:rPr>
                <w:noProof/>
                <w:color w:val="auto"/>
              </w:rPr>
              <w:fldChar w:fldCharType="end"/>
            </w:r>
          </w:hyperlink>
        </w:p>
        <w:p w:rsidR="00DB2C08" w:rsidRPr="00E24DF4" w:rsidRDefault="00886AD4">
          <w:pPr>
            <w:widowControl/>
            <w:tabs>
              <w:tab w:val="right" w:leader="dot" w:pos="10196"/>
            </w:tabs>
            <w:rPr>
              <w:rFonts w:asciiTheme="minorHAnsi" w:hAnsiTheme="minorHAnsi" w:cstheme="minorBidi"/>
              <w:sz w:val="28"/>
              <w:szCs w:val="28"/>
            </w:rPr>
          </w:pPr>
          <w:r w:rsidRPr="00E24DF4">
            <w:rPr>
              <w:rFonts w:eastAsia="Times New Roman"/>
              <w:sz w:val="28"/>
              <w:szCs w:val="28"/>
            </w:rPr>
            <w:fldChar w:fldCharType="end"/>
          </w:r>
        </w:p>
        <w:p w:rsidR="00DB2C08" w:rsidRDefault="00962A07">
          <w:pPr>
            <w:sectPr w:rsidR="00DB2C08">
              <w:footerReference w:type="default" r:id="rId7"/>
              <w:pgSz w:w="11906" w:h="16838"/>
              <w:pgMar w:top="1134" w:right="566" w:bottom="1134" w:left="1134" w:header="0" w:footer="709" w:gutter="0"/>
              <w:cols w:space="720"/>
              <w:formProt w:val="0"/>
              <w:docGrid w:linePitch="360"/>
            </w:sectPr>
          </w:pPr>
        </w:p>
      </w:sdtContent>
    </w:sdt>
    <w:p w:rsidR="00DB2C08" w:rsidRDefault="00886AD4">
      <w:pPr>
        <w:pStyle w:val="1"/>
        <w:spacing w:before="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15871068"/>
      <w:bookmarkStart w:id="1" w:name="_Toc15830402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0"/>
      <w:bookmarkEnd w:id="1"/>
    </w:p>
    <w:p w:rsidR="00DB2C08" w:rsidRDefault="00886AD4">
      <w:pPr>
        <w:keepNext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Дисциплина «Введение в специальность».</w:t>
      </w:r>
    </w:p>
    <w:p w:rsidR="00DB2C08" w:rsidRDefault="00DB2C08">
      <w:pPr>
        <w:keepNext/>
        <w:spacing w:line="360" w:lineRule="auto"/>
        <w:ind w:firstLine="709"/>
        <w:jc w:val="both"/>
        <w:rPr>
          <w:bCs/>
          <w:sz w:val="28"/>
          <w:szCs w:val="28"/>
        </w:rPr>
      </w:pPr>
    </w:p>
    <w:p w:rsidR="00DB2C08" w:rsidRDefault="00886AD4">
      <w:pPr>
        <w:pStyle w:val="1"/>
        <w:spacing w:before="0" w:after="120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15871069"/>
      <w:bookmarkStart w:id="3" w:name="_Toc158304028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</w:p>
    <w:p w:rsidR="00DB2C08" w:rsidRDefault="00886AD4">
      <w:pPr>
        <w:tabs>
          <w:tab w:val="left" w:pos="54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Таблица 1</w:t>
      </w:r>
    </w:p>
    <w:tbl>
      <w:tblPr>
        <w:tblW w:w="989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6"/>
        <w:gridCol w:w="2016"/>
        <w:gridCol w:w="2411"/>
        <w:gridCol w:w="4052"/>
      </w:tblGrid>
      <w:tr w:rsidR="00DB2C08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B2C08"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УК- 8 </w:t>
            </w:r>
          </w:p>
        </w:tc>
        <w:tc>
          <w:tcPr>
            <w:tcW w:w="2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  <w:p w:rsidR="00DB2C08" w:rsidRDefault="00DB2C08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t xml:space="preserve">1. </w:t>
            </w:r>
            <w:r>
              <w:rPr>
                <w:color w:val="000000"/>
              </w:rPr>
              <w:t xml:space="preserve"> Способен управлять свои временем, проявляет готовность к самоорганизации, планирует и реализует намеченные цели деятельности.</w:t>
            </w:r>
          </w:p>
          <w:p w:rsidR="00DB2C08" w:rsidRDefault="00DB2C08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  <w:p w:rsidR="00DB2C08" w:rsidRDefault="00DB2C08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b/>
              </w:rPr>
              <w:t>Знание</w:t>
            </w:r>
            <w:r>
              <w:t xml:space="preserve"> способности управлять своим временем </w:t>
            </w:r>
          </w:p>
          <w:p w:rsidR="00DB2C08" w:rsidRDefault="00886AD4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b/>
              </w:rPr>
              <w:t>Умение</w:t>
            </w:r>
            <w:r>
              <w:t xml:space="preserve"> проявлять готовность к самоорганизации и реализовать намеченные цели деятельности</w:t>
            </w:r>
          </w:p>
          <w:p w:rsidR="00DB2C08" w:rsidRDefault="00DB2C08">
            <w:pPr>
              <w:jc w:val="both"/>
              <w:rPr>
                <w:b/>
              </w:rPr>
            </w:pPr>
          </w:p>
          <w:p w:rsidR="00DB2C08" w:rsidRDefault="00DB2C08">
            <w:pPr>
              <w:jc w:val="both"/>
              <w:rPr>
                <w:i/>
              </w:rPr>
            </w:pPr>
          </w:p>
          <w:p w:rsidR="00DB2C08" w:rsidRDefault="00DB2C08">
            <w:pPr>
              <w:tabs>
                <w:tab w:val="left" w:pos="540"/>
              </w:tabs>
              <w:contextualSpacing/>
              <w:jc w:val="both"/>
              <w:rPr>
                <w:color w:val="FF0000"/>
              </w:rPr>
            </w:pPr>
          </w:p>
        </w:tc>
      </w:tr>
      <w:tr w:rsidR="00DB2C08"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DB2C0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DB2C08">
            <w:pPr>
              <w:jc w:val="both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t xml:space="preserve">2. Демонстрирует интерес к учебе и готовность к продолжению образования и самообразованию, использует предоставленные возможности для приобретения новых знаний и навыков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b/>
              </w:rPr>
              <w:t>Знание</w:t>
            </w:r>
            <w:r>
              <w:t xml:space="preserve"> готовности к продолжению образования и самообразованию;</w:t>
            </w:r>
          </w:p>
          <w:p w:rsidR="00DB2C08" w:rsidRDefault="00886AD4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b/>
              </w:rPr>
              <w:t>Умение</w:t>
            </w:r>
            <w:r>
              <w:t xml:space="preserve"> использовать предоставленные возможности для приобретения новых знаний и навыков</w:t>
            </w:r>
            <w:r>
              <w:rPr>
                <w:b/>
              </w:rPr>
              <w:t xml:space="preserve"> </w:t>
            </w:r>
          </w:p>
          <w:p w:rsidR="00DB2C08" w:rsidRDefault="00DB2C08">
            <w:pPr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DB2C08"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DB2C0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DB2C08">
            <w:pPr>
              <w:jc w:val="both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t>3. 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jc w:val="both"/>
              <w:rPr>
                <w:b/>
              </w:rPr>
            </w:pPr>
            <w:r>
              <w:rPr>
                <w:b/>
              </w:rPr>
              <w:t xml:space="preserve">Знание </w:t>
            </w:r>
            <w:r>
              <w:t>о своих личностно-психологических ресурсах, о принципах образования в течение всей жизни для саморазвития</w:t>
            </w:r>
          </w:p>
          <w:p w:rsidR="00DB2C08" w:rsidRDefault="00DB2C08">
            <w:pPr>
              <w:jc w:val="both"/>
              <w:rPr>
                <w:b/>
              </w:rPr>
            </w:pPr>
          </w:p>
          <w:p w:rsidR="00DB2C08" w:rsidRDefault="00886AD4">
            <w:pPr>
              <w:jc w:val="both"/>
              <w:rPr>
                <w:b/>
              </w:rPr>
            </w:pPr>
            <w:r>
              <w:rPr>
                <w:b/>
              </w:rPr>
              <w:t xml:space="preserve">Умение </w:t>
            </w:r>
            <w:r>
              <w:t>успешного выполнения профессиональной деятельности и карьерного роста</w:t>
            </w:r>
          </w:p>
        </w:tc>
      </w:tr>
      <w:tr w:rsidR="00DB2C08"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УК- 9</w:t>
            </w:r>
          </w:p>
        </w:tc>
        <w:tc>
          <w:tcPr>
            <w:tcW w:w="2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Способность к индивидуальной и командной </w:t>
            </w:r>
            <w:r>
              <w:rPr>
                <w:color w:val="000000"/>
              </w:rPr>
              <w:lastRenderedPageBreak/>
              <w:t>работе, социальному взаимодействию, соблюдению этических норм в межличностном профессиональном общении</w:t>
            </w:r>
          </w:p>
          <w:p w:rsidR="00DB2C08" w:rsidRDefault="00DB2C08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lastRenderedPageBreak/>
              <w:t xml:space="preserve">1. </w:t>
            </w:r>
            <w:r>
              <w:rPr>
                <w:color w:val="000000"/>
              </w:rPr>
              <w:t xml:space="preserve">Понимает эффективность использования </w:t>
            </w:r>
            <w:r>
              <w:rPr>
                <w:color w:val="000000"/>
              </w:rPr>
              <w:lastRenderedPageBreak/>
              <w:t>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b/>
              </w:rPr>
              <w:lastRenderedPageBreak/>
              <w:t>Знание</w:t>
            </w:r>
            <w:r>
              <w:t xml:space="preserve"> возможностей эффективного использования стратегии сотрудничества для достижения </w:t>
            </w:r>
            <w:r>
              <w:lastRenderedPageBreak/>
              <w:t xml:space="preserve">поставленной цели </w:t>
            </w:r>
          </w:p>
          <w:p w:rsidR="00DB2C08" w:rsidRDefault="00886AD4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b/>
              </w:rPr>
              <w:t>Умение</w:t>
            </w:r>
            <w:r>
              <w:t xml:space="preserve"> эффективно взаимодействовать с другими членами команды</w:t>
            </w:r>
          </w:p>
        </w:tc>
      </w:tr>
      <w:tr w:rsidR="00DB2C08"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DB2C0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DB2C08">
            <w:pPr>
              <w:jc w:val="both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t xml:space="preserve">2. Соблюдает этические нормы в межличностном профессиональном общении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b/>
              </w:rPr>
              <w:t>Знание</w:t>
            </w:r>
            <w:r>
              <w:t xml:space="preserve"> этических норм и правил обучения в вузе и межличностном общении в профессиональной сфере.</w:t>
            </w:r>
          </w:p>
          <w:p w:rsidR="00DB2C08" w:rsidRDefault="00DB2C08">
            <w:pPr>
              <w:jc w:val="both"/>
              <w:rPr>
                <w:rFonts w:eastAsia="Times New Roman"/>
                <w:sz w:val="28"/>
                <w:szCs w:val="28"/>
              </w:rPr>
            </w:pPr>
          </w:p>
          <w:p w:rsidR="00DB2C08" w:rsidRDefault="00886AD4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b/>
              </w:rPr>
              <w:t>Умение</w:t>
            </w:r>
            <w:r>
              <w:t xml:space="preserve"> применять этические нормы поведения в межличностном профессиональном общении</w:t>
            </w:r>
            <w:r>
              <w:rPr>
                <w:b/>
              </w:rPr>
              <w:t xml:space="preserve"> </w:t>
            </w:r>
          </w:p>
        </w:tc>
      </w:tr>
      <w:tr w:rsidR="00DB2C08"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DB2C0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DB2C08">
            <w:pPr>
              <w:jc w:val="both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t xml:space="preserve">3. Понимает и учитывает особенности поведения участников команды в достижении целей и задач в профессиональной деятельности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b/>
              </w:rPr>
              <w:t xml:space="preserve">Знание </w:t>
            </w:r>
            <w:r>
              <w:t>особенностей поведения участников команды в достижении целей и задач в профессиональной деятельности</w:t>
            </w:r>
          </w:p>
          <w:p w:rsidR="00DB2C08" w:rsidRDefault="00DB2C0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DB2C08" w:rsidRDefault="00886AD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Умение </w:t>
            </w:r>
          </w:p>
          <w:p w:rsidR="00DB2C08" w:rsidRDefault="00886AD4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>
              <w:t>применять знания об особенностях поведения участников команды в достижении целей и задач в профессиональной деятельности</w:t>
            </w:r>
          </w:p>
        </w:tc>
      </w:tr>
    </w:tbl>
    <w:p w:rsidR="00DB2C08" w:rsidRDefault="00DB2C08">
      <w:pPr>
        <w:tabs>
          <w:tab w:val="left" w:pos="540"/>
        </w:tabs>
        <w:contextualSpacing/>
        <w:jc w:val="both"/>
        <w:rPr>
          <w:b/>
          <w:sz w:val="28"/>
          <w:szCs w:val="28"/>
        </w:rPr>
      </w:pPr>
    </w:p>
    <w:p w:rsidR="00DB2C08" w:rsidRDefault="00DB2C08">
      <w:pPr>
        <w:tabs>
          <w:tab w:val="left" w:pos="540"/>
        </w:tabs>
        <w:contextualSpacing/>
        <w:jc w:val="both"/>
        <w:rPr>
          <w:b/>
          <w:sz w:val="28"/>
          <w:szCs w:val="28"/>
        </w:rPr>
      </w:pPr>
    </w:p>
    <w:p w:rsidR="00DB2C08" w:rsidRDefault="00886AD4">
      <w:pPr>
        <w:pStyle w:val="1"/>
        <w:spacing w:before="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15871070"/>
      <w:bookmarkStart w:id="5" w:name="_Toc158304029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4"/>
      <w:bookmarkEnd w:id="5"/>
    </w:p>
    <w:p w:rsidR="00DB2C08" w:rsidRDefault="00886AD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«Введение в специальность» является дисциплиной общепрофессионального цикла. </w:t>
      </w:r>
    </w:p>
    <w:p w:rsidR="00DB2C08" w:rsidRDefault="00DB2C08">
      <w:pPr>
        <w:spacing w:line="360" w:lineRule="auto"/>
        <w:ind w:firstLine="709"/>
        <w:jc w:val="both"/>
        <w:rPr>
          <w:sz w:val="28"/>
          <w:szCs w:val="28"/>
        </w:rPr>
      </w:pPr>
    </w:p>
    <w:p w:rsidR="00DB2C08" w:rsidRDefault="00886AD4">
      <w:pPr>
        <w:pStyle w:val="1"/>
        <w:spacing w:before="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15871071"/>
      <w:bookmarkStart w:id="7" w:name="_Toc158304030"/>
      <w:r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</w:p>
    <w:p w:rsidR="00DB2C08" w:rsidRDefault="00886AD4">
      <w:pPr>
        <w:pStyle w:val="af3"/>
        <w:ind w:right="-1" w:firstLine="556"/>
        <w:jc w:val="both"/>
      </w:pPr>
      <w:r>
        <w:t xml:space="preserve">Общая трудоемкость дисциплины составляет 1 </w:t>
      </w:r>
      <w:proofErr w:type="spellStart"/>
      <w:r>
        <w:t>з.е</w:t>
      </w:r>
      <w:proofErr w:type="spellEnd"/>
      <w:r>
        <w:t>.</w:t>
      </w:r>
    </w:p>
    <w:p w:rsidR="00E24DF4" w:rsidRDefault="00E24DF4">
      <w:pPr>
        <w:ind w:firstLine="709"/>
        <w:jc w:val="right"/>
        <w:rPr>
          <w:sz w:val="28"/>
          <w:szCs w:val="28"/>
        </w:rPr>
      </w:pPr>
    </w:p>
    <w:p w:rsidR="00E24DF4" w:rsidRDefault="00E24DF4">
      <w:pPr>
        <w:ind w:firstLine="709"/>
        <w:jc w:val="right"/>
        <w:rPr>
          <w:sz w:val="28"/>
          <w:szCs w:val="28"/>
        </w:rPr>
      </w:pPr>
    </w:p>
    <w:p w:rsidR="00E24DF4" w:rsidRDefault="00E24DF4">
      <w:pPr>
        <w:ind w:firstLine="709"/>
        <w:jc w:val="right"/>
        <w:rPr>
          <w:sz w:val="28"/>
          <w:szCs w:val="28"/>
        </w:rPr>
      </w:pPr>
    </w:p>
    <w:p w:rsidR="00E24DF4" w:rsidRDefault="00E24DF4">
      <w:pPr>
        <w:ind w:firstLine="709"/>
        <w:jc w:val="right"/>
        <w:rPr>
          <w:sz w:val="28"/>
          <w:szCs w:val="28"/>
        </w:rPr>
      </w:pPr>
    </w:p>
    <w:p w:rsidR="00E24DF4" w:rsidRDefault="00E24DF4">
      <w:pPr>
        <w:ind w:firstLine="709"/>
        <w:jc w:val="right"/>
        <w:rPr>
          <w:sz w:val="28"/>
          <w:szCs w:val="28"/>
        </w:rPr>
      </w:pPr>
    </w:p>
    <w:p w:rsidR="00E24DF4" w:rsidRDefault="00E24DF4">
      <w:pPr>
        <w:ind w:firstLine="709"/>
        <w:jc w:val="right"/>
        <w:rPr>
          <w:sz w:val="28"/>
          <w:szCs w:val="28"/>
        </w:rPr>
      </w:pPr>
    </w:p>
    <w:p w:rsidR="00E24DF4" w:rsidRDefault="00E24DF4">
      <w:pPr>
        <w:ind w:firstLine="709"/>
        <w:jc w:val="right"/>
        <w:rPr>
          <w:sz w:val="28"/>
          <w:szCs w:val="28"/>
        </w:rPr>
      </w:pPr>
    </w:p>
    <w:p w:rsidR="00DB2C08" w:rsidRDefault="00886AD4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p w:rsidR="00DB2C08" w:rsidRDefault="00DB2C08">
      <w:pPr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39"/>
        <w:gridCol w:w="2269"/>
        <w:gridCol w:w="1837"/>
      </w:tblGrid>
      <w:tr w:rsidR="00DB2C0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C08" w:rsidRDefault="00886AD4">
            <w:pPr>
              <w:pStyle w:val="afa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C08" w:rsidRDefault="00886AD4">
            <w:pPr>
              <w:pStyle w:val="afa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DB2C08" w:rsidRDefault="00886AD4">
            <w:pPr>
              <w:pStyle w:val="afa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afa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1</w:t>
            </w:r>
          </w:p>
          <w:p w:rsidR="00DB2C08" w:rsidRDefault="00886AD4">
            <w:pPr>
              <w:pStyle w:val="afa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DB2C0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C08" w:rsidRDefault="00886AD4">
            <w:pPr>
              <w:pStyle w:val="afa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C08" w:rsidRDefault="00886AD4">
            <w:pPr>
              <w:pStyle w:val="afa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/ 36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afa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DB2C0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C08" w:rsidRDefault="00886AD4">
            <w:pPr>
              <w:pStyle w:val="afa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C08" w:rsidRDefault="00886AD4">
            <w:pPr>
              <w:pStyle w:val="afa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afa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B2C0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C08" w:rsidRDefault="00886AD4">
            <w:pPr>
              <w:pStyle w:val="afa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C08" w:rsidRDefault="00886AD4">
            <w:pPr>
              <w:pStyle w:val="afa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afa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B2C0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C08" w:rsidRDefault="00886AD4">
            <w:pPr>
              <w:pStyle w:val="afa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C08" w:rsidRDefault="00886AD4">
            <w:pPr>
              <w:pStyle w:val="afa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afa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B2C0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C08" w:rsidRDefault="00886AD4">
            <w:pPr>
              <w:pStyle w:val="afa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C08" w:rsidRDefault="00886AD4">
            <w:pPr>
              <w:pStyle w:val="afa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afa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B2C0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C08" w:rsidRDefault="00886AD4">
            <w:pPr>
              <w:pStyle w:val="afa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2C08" w:rsidRDefault="00886AD4">
            <w:pPr>
              <w:pStyle w:val="afa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afa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DB2C08" w:rsidRDefault="00DB2C08">
      <w:pPr>
        <w:jc w:val="both"/>
        <w:rPr>
          <w:b/>
          <w:bCs/>
          <w:sz w:val="28"/>
          <w:szCs w:val="28"/>
        </w:rPr>
      </w:pPr>
    </w:p>
    <w:p w:rsidR="00DB2C08" w:rsidRDefault="00886AD4">
      <w:pPr>
        <w:pStyle w:val="1"/>
        <w:spacing w:before="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15871072"/>
      <w:bookmarkStart w:id="9" w:name="_Toc158304031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  <w:bookmarkEnd w:id="9"/>
    </w:p>
    <w:p w:rsidR="00DB2C08" w:rsidRDefault="00886AD4">
      <w:pPr>
        <w:pStyle w:val="20"/>
        <w:spacing w:before="12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15871073"/>
      <w:bookmarkStart w:id="11" w:name="_Toc158304032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0"/>
      <w:bookmarkEnd w:id="11"/>
    </w:p>
    <w:p w:rsidR="00DB2C08" w:rsidRDefault="00886AD4">
      <w:pPr>
        <w:pStyle w:val="af3"/>
        <w:spacing w:line="360" w:lineRule="auto"/>
        <w:ind w:right="-1" w:firstLine="566"/>
        <w:jc w:val="both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1.</w:t>
      </w:r>
      <w:r>
        <w:rPr>
          <w:b/>
          <w:spacing w:val="1"/>
        </w:rPr>
        <w:t xml:space="preserve"> Финансовый университет как образовательная организация </w:t>
      </w:r>
      <w:r>
        <w:rPr>
          <w:spacing w:val="1"/>
        </w:rPr>
        <w:t>История создания Финансового университета.</w:t>
      </w:r>
      <w:r>
        <w:rPr>
          <w:b/>
          <w:i/>
          <w:spacing w:val="1"/>
        </w:rPr>
        <w:t xml:space="preserve"> </w:t>
      </w:r>
      <w:r>
        <w:rPr>
          <w:spacing w:val="1"/>
        </w:rPr>
        <w:t>Организационная структура Финансового университета</w:t>
      </w:r>
      <w:r>
        <w:t>. Место университета в мировом рейтинге вузов. Направления инновационного развития университета. Миссия и стратегическая цель развития Финансового университета.</w:t>
      </w:r>
    </w:p>
    <w:p w:rsidR="00DB2C08" w:rsidRDefault="00886AD4">
      <w:pPr>
        <w:pStyle w:val="20"/>
        <w:spacing w:before="0" w:line="360" w:lineRule="auto"/>
        <w:ind w:left="827" w:right="-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58304033"/>
      <w:r>
        <w:rPr>
          <w:rFonts w:ascii="Times New Roman" w:hAnsi="Times New Roman" w:cs="Times New Roman"/>
          <w:b/>
          <w:color w:val="auto"/>
          <w:sz w:val="28"/>
          <w:szCs w:val="28"/>
        </w:rPr>
        <w:t>Тема</w:t>
      </w:r>
      <w:r>
        <w:rPr>
          <w:rFonts w:ascii="Times New Roman" w:hAnsi="Times New Roman" w:cs="Times New Roman"/>
          <w:b/>
          <w:color w:val="auto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2.</w:t>
      </w:r>
      <w:r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 xml:space="preserve"> Организация обучения в Финансовом университете</w:t>
      </w:r>
      <w:bookmarkEnd w:id="12"/>
    </w:p>
    <w:p w:rsidR="00DB2C08" w:rsidRDefault="00886AD4">
      <w:pPr>
        <w:pStyle w:val="af3"/>
        <w:spacing w:line="360" w:lineRule="auto"/>
        <w:ind w:right="-1" w:firstLine="566"/>
        <w:jc w:val="both"/>
      </w:pPr>
      <w:r>
        <w:t>Характеристика системы обучения в вузе. Виды учебной работы. Информационная поддержка образовательной деятельности в университете. Научно-исследовательская работа студентов. Правовые основы воспитательной и социальной работы в вузе. Виды дисциплинарных взысканий студентов. Виды поощрений обучающимся университета. Виды стипендий Финансового университета.</w:t>
      </w:r>
    </w:p>
    <w:p w:rsidR="00DB2C08" w:rsidRDefault="00886AD4">
      <w:pPr>
        <w:pStyle w:val="20"/>
        <w:spacing w:before="0" w:line="360" w:lineRule="auto"/>
        <w:ind w:left="827" w:right="-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58304034"/>
      <w:r>
        <w:rPr>
          <w:rFonts w:ascii="Times New Roman" w:hAnsi="Times New Roman" w:cs="Times New Roman"/>
          <w:b/>
          <w:color w:val="auto"/>
          <w:sz w:val="28"/>
          <w:szCs w:val="28"/>
        </w:rPr>
        <w:t>Тема</w:t>
      </w:r>
      <w:r>
        <w:rPr>
          <w:rFonts w:ascii="Times New Roman" w:hAnsi="Times New Roman" w:cs="Times New Roman"/>
          <w:b/>
          <w:color w:val="auto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3.</w:t>
      </w:r>
      <w:r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 xml:space="preserve"> Нормативно-правовая база Финансового университета</w:t>
      </w:r>
      <w:bookmarkEnd w:id="13"/>
    </w:p>
    <w:p w:rsidR="00DB2C08" w:rsidRDefault="00886AD4">
      <w:pPr>
        <w:pStyle w:val="af3"/>
        <w:spacing w:line="360" w:lineRule="auto"/>
        <w:ind w:right="-1" w:firstLine="628"/>
        <w:jc w:val="both"/>
      </w:pPr>
      <w:r>
        <w:t xml:space="preserve">Уставные документы. Правила, регулирующие внутренний распорядок. Правила приема поступающих. </w:t>
      </w:r>
      <w:proofErr w:type="spellStart"/>
      <w:r>
        <w:t>Балльно</w:t>
      </w:r>
      <w:proofErr w:type="spellEnd"/>
      <w:r>
        <w:t>-рейтинговая система оценки знаний студентов. Выбор профиля обучения.  Права и обязанности обучающихся.</w:t>
      </w:r>
    </w:p>
    <w:p w:rsidR="00DB2C08" w:rsidRDefault="00886AD4">
      <w:pPr>
        <w:pStyle w:val="20"/>
        <w:spacing w:before="0" w:line="360" w:lineRule="auto"/>
        <w:ind w:right="-1" w:firstLine="801"/>
        <w:jc w:val="both"/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</w:pPr>
      <w:bookmarkStart w:id="14" w:name="_Toc158304035"/>
      <w:r>
        <w:rPr>
          <w:rFonts w:ascii="Times New Roman" w:hAnsi="Times New Roman" w:cs="Times New Roman"/>
          <w:b/>
          <w:color w:val="auto"/>
          <w:sz w:val="28"/>
          <w:szCs w:val="28"/>
        </w:rPr>
        <w:t>Тема</w:t>
      </w:r>
      <w:r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4.</w:t>
      </w:r>
      <w:r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 xml:space="preserve"> Характеристика профиля подготовки</w:t>
      </w:r>
      <w:bookmarkEnd w:id="14"/>
      <w:r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 xml:space="preserve"> </w:t>
      </w:r>
    </w:p>
    <w:p w:rsidR="00DB2C08" w:rsidRDefault="00886AD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Направления обучения студентов по выбранному профилю «Банки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». Особенности обучения в рамках заявленных компетенций. </w:t>
      </w:r>
      <w:r>
        <w:rPr>
          <w:sz w:val="28"/>
          <w:szCs w:val="28"/>
        </w:rPr>
        <w:lastRenderedPageBreak/>
        <w:t>Дисциплины курса и используемые профессиональные программы.</w:t>
      </w:r>
    </w:p>
    <w:p w:rsidR="00DB2C08" w:rsidRDefault="00886AD4">
      <w:pPr>
        <w:pStyle w:val="20"/>
        <w:spacing w:before="12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15871074"/>
      <w:bookmarkStart w:id="16" w:name="_Toc158304036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15"/>
      <w:bookmarkEnd w:id="16"/>
    </w:p>
    <w:p w:rsidR="00DB2C08" w:rsidRDefault="00886AD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403" w:type="dxa"/>
        <w:tblInd w:w="132" w:type="dxa"/>
        <w:tblLayout w:type="fixed"/>
        <w:tblLook w:val="01E0" w:firstRow="1" w:lastRow="1" w:firstColumn="1" w:lastColumn="1" w:noHBand="0" w:noVBand="0"/>
      </w:tblPr>
      <w:tblGrid>
        <w:gridCol w:w="427"/>
        <w:gridCol w:w="2355"/>
        <w:gridCol w:w="838"/>
        <w:gridCol w:w="974"/>
        <w:gridCol w:w="836"/>
        <w:gridCol w:w="1111"/>
        <w:gridCol w:w="1115"/>
        <w:gridCol w:w="1511"/>
        <w:gridCol w:w="236"/>
      </w:tblGrid>
      <w:tr w:rsidR="00DB2C08" w:rsidTr="00582085">
        <w:trPr>
          <w:trHeight w:val="277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before="1"/>
              <w:ind w:right="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п/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2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before="1"/>
              <w:ind w:left="105" w:right="28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  <w:r>
              <w:rPr>
                <w:b/>
                <w:spacing w:val="-5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тем (разделов)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8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before="1" w:line="257" w:lineRule="exact"/>
              <w:ind w:left="161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часах</w:t>
            </w:r>
          </w:p>
        </w:tc>
        <w:tc>
          <w:tcPr>
            <w:tcW w:w="1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before="1"/>
              <w:ind w:left="100" w:right="10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текущего</w:t>
            </w:r>
            <w:r>
              <w:rPr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контроля</w:t>
            </w:r>
            <w:r>
              <w:rPr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успеваем</w:t>
            </w:r>
            <w:r>
              <w:rPr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ости</w:t>
            </w:r>
          </w:p>
        </w:tc>
        <w:tc>
          <w:tcPr>
            <w:tcW w:w="236" w:type="dxa"/>
          </w:tcPr>
          <w:p w:rsidR="00DB2C08" w:rsidRDefault="00DB2C08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DB2C08" w:rsidTr="00582085">
        <w:trPr>
          <w:trHeight w:val="275"/>
        </w:trPr>
        <w:tc>
          <w:tcPr>
            <w:tcW w:w="4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DB2C08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DB2C08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9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B2C08" w:rsidRDefault="00886AD4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работа/Аудиторная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работа</w:t>
            </w:r>
            <w:r w:rsidR="00582085">
              <w:rPr>
                <w:b/>
                <w:sz w:val="24"/>
                <w:szCs w:val="24"/>
              </w:rPr>
              <w:t xml:space="preserve"> *</w:t>
            </w:r>
          </w:p>
        </w:tc>
        <w:tc>
          <w:tcPr>
            <w:tcW w:w="1115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ind w:left="99" w:right="143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pacing w:val="-1"/>
                <w:sz w:val="24"/>
                <w:szCs w:val="24"/>
              </w:rPr>
              <w:t>Само</w:t>
            </w:r>
            <w:r>
              <w:rPr>
                <w:b/>
                <w:sz w:val="24"/>
                <w:szCs w:val="24"/>
              </w:rPr>
              <w:t>стоя</w:t>
            </w:r>
            <w:proofErr w:type="spellEnd"/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тельн</w:t>
            </w:r>
            <w:proofErr w:type="spellEnd"/>
            <w:r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ая</w:t>
            </w:r>
            <w:proofErr w:type="spellEnd"/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DB2C08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DB2C08" w:rsidRDefault="00DB2C08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DB2C08" w:rsidTr="00582085">
        <w:trPr>
          <w:trHeight w:val="865"/>
        </w:trPr>
        <w:tc>
          <w:tcPr>
            <w:tcW w:w="4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DB2C08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DB2C08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DB2C08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ind w:left="106" w:right="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т.ч.: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B2C08" w:rsidRDefault="00886AD4">
            <w:pPr>
              <w:pStyle w:val="TableParagraph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практические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занятия</w:t>
            </w:r>
          </w:p>
        </w:tc>
        <w:tc>
          <w:tcPr>
            <w:tcW w:w="1115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DB2C08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5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DB2C08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DB2C08" w:rsidRDefault="00DB2C08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DB2C08" w:rsidTr="00582085">
        <w:trPr>
          <w:trHeight w:val="903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2" w:lineRule="exact"/>
              <w:ind w:left="1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Финансовый университет как образовательная организация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75" w:lineRule="exact"/>
              <w:ind w:left="140"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75" w:lineRule="exact"/>
              <w:ind w:left="140"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75" w:lineRule="exact"/>
              <w:ind w:left="140"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B2C08" w:rsidRDefault="00886AD4">
            <w:pPr>
              <w:pStyle w:val="TableParagraph"/>
              <w:ind w:left="140"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75" w:lineRule="exact"/>
              <w:ind w:left="140"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ind w:left="100" w:right="3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Научно-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практи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DB2C08" w:rsidRDefault="00886AD4">
            <w:pPr>
              <w:pStyle w:val="TableParagraph"/>
              <w:spacing w:line="272" w:lineRule="exact"/>
              <w:ind w:left="10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ческая</w:t>
            </w:r>
            <w:proofErr w:type="spellEnd"/>
          </w:p>
          <w:p w:rsidR="00DB2C08" w:rsidRDefault="00886AD4">
            <w:pPr>
              <w:pStyle w:val="TableParagraph"/>
              <w:spacing w:line="262" w:lineRule="exact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</w:t>
            </w:r>
          </w:p>
        </w:tc>
        <w:tc>
          <w:tcPr>
            <w:tcW w:w="236" w:type="dxa"/>
          </w:tcPr>
          <w:p w:rsidR="00DB2C08" w:rsidRDefault="00DB2C08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DB2C08" w:rsidTr="00582085">
        <w:trPr>
          <w:trHeight w:val="1377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9" w:lineRule="exact"/>
              <w:ind w:left="89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ind w:left="105" w:right="13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обучения в Финансовом университете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B2C08" w:rsidRDefault="00886AD4">
            <w:pPr>
              <w:pStyle w:val="TableParagraph"/>
              <w:ind w:left="140"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ind w:left="100" w:right="-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ситуаци</w:t>
            </w:r>
            <w:proofErr w:type="spellEnd"/>
            <w:r>
              <w:rPr>
                <w:sz w:val="24"/>
                <w:szCs w:val="24"/>
              </w:rPr>
              <w:t>-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онных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заданий,</w:t>
            </w:r>
            <w:r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:rsidR="00DB2C08" w:rsidRDefault="00DB2C08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DB2C08" w:rsidTr="00582085">
        <w:trPr>
          <w:trHeight w:val="1380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9" w:lineRule="exact"/>
              <w:ind w:left="89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2" w:lineRule="exact"/>
              <w:ind w:left="1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Нормативно-правовая база Финансового университета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B2C08" w:rsidRDefault="00886AD4">
            <w:pPr>
              <w:pStyle w:val="TableParagraph"/>
              <w:ind w:left="140"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ind w:left="100" w:right="3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Дискуссия, сбор данных по заданию, решение ситуационных задач, </w:t>
            </w:r>
          </w:p>
        </w:tc>
        <w:tc>
          <w:tcPr>
            <w:tcW w:w="236" w:type="dxa"/>
          </w:tcPr>
          <w:p w:rsidR="00DB2C08" w:rsidRDefault="00DB2C08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DB2C08" w:rsidTr="00582085">
        <w:trPr>
          <w:trHeight w:val="1323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9" w:lineRule="exact"/>
              <w:ind w:left="89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2" w:lineRule="exact"/>
              <w:ind w:left="1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профиля подготовки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B2C08" w:rsidRDefault="00886AD4">
            <w:pPr>
              <w:pStyle w:val="TableParagraph"/>
              <w:ind w:left="140"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rPr>
                <w:rFonts w:eastAsia="Times New Roman"/>
                <w:sz w:val="28"/>
                <w:szCs w:val="28"/>
              </w:rPr>
            </w:pPr>
            <w:r>
              <w:t>Дискуссии;</w:t>
            </w:r>
          </w:p>
          <w:p w:rsidR="00DB2C08" w:rsidRDefault="00886AD4">
            <w:pPr>
              <w:pStyle w:val="TableParagraph"/>
              <w:ind w:left="100" w:right="1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236" w:type="dxa"/>
          </w:tcPr>
          <w:p w:rsidR="00DB2C08" w:rsidRDefault="00DB2C08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DB2C08" w:rsidTr="00582085">
        <w:trPr>
          <w:trHeight w:val="950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DB2C0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ind w:left="105" w:righ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дисциплине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9" w:lineRule="exact"/>
              <w:ind w:left="2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9" w:lineRule="exact"/>
              <w:ind w:left="272" w:right="2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9" w:lineRule="exact"/>
              <w:ind w:left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B2C08" w:rsidRDefault="00886AD4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9" w:lineRule="exact"/>
              <w:ind w:left="308" w:right="3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DB2C08">
            <w:pPr>
              <w:pStyle w:val="TableParagraph"/>
              <w:ind w:left="100" w:right="145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DB2C08" w:rsidRDefault="00DB2C08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582085" w:rsidTr="0074320F">
        <w:trPr>
          <w:trHeight w:val="950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85" w:rsidRDefault="00582085" w:rsidP="0058208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85" w:rsidRDefault="00582085" w:rsidP="00582085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%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085" w:rsidRDefault="00582085" w:rsidP="0058208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085" w:rsidRDefault="00582085" w:rsidP="0058208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085" w:rsidRDefault="00582085" w:rsidP="0058208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82085" w:rsidRDefault="00582085" w:rsidP="0058208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085" w:rsidRDefault="00582085" w:rsidP="0058208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085" w:rsidRDefault="00582085" w:rsidP="00582085">
            <w:pPr>
              <w:pStyle w:val="TableParagraph"/>
              <w:ind w:left="100" w:right="145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582085" w:rsidRDefault="00582085" w:rsidP="00582085">
            <w:pPr>
              <w:rPr>
                <w:rFonts w:eastAsia="Times New Roman"/>
                <w:sz w:val="28"/>
                <w:szCs w:val="28"/>
              </w:rPr>
            </w:pPr>
          </w:p>
        </w:tc>
      </w:tr>
    </w:tbl>
    <w:p w:rsidR="00DB2C08" w:rsidRDefault="00DB2C08">
      <w:pPr>
        <w:jc w:val="right"/>
        <w:rPr>
          <w:b/>
          <w:sz w:val="20"/>
          <w:szCs w:val="20"/>
        </w:rPr>
      </w:pPr>
    </w:p>
    <w:p w:rsidR="00582085" w:rsidRPr="00582085" w:rsidRDefault="00582085" w:rsidP="00582085">
      <w:pPr>
        <w:pStyle w:val="20"/>
        <w:spacing w:before="120" w:after="120"/>
        <w:ind w:firstLine="709"/>
        <w:jc w:val="both"/>
        <w:rPr>
          <w:rFonts w:ascii="Times New Roman" w:eastAsiaTheme="minorEastAsia" w:hAnsi="Times New Roman" w:cs="Times New Roman"/>
          <w:color w:val="auto"/>
          <w:sz w:val="24"/>
          <w:szCs w:val="24"/>
        </w:rPr>
      </w:pPr>
      <w:bookmarkStart w:id="17" w:name="_Toc115871075"/>
      <w:bookmarkStart w:id="18" w:name="_Toc158304037"/>
      <w:r w:rsidRPr="00582085">
        <w:rPr>
          <w:rFonts w:ascii="Times New Roman" w:eastAsiaTheme="minorEastAsia" w:hAnsi="Times New Roman" w:cs="Times New Roman"/>
          <w:color w:val="auto"/>
          <w:sz w:val="24"/>
          <w:szCs w:val="24"/>
        </w:rPr>
        <w:lastRenderedPageBreak/>
        <w:t>*Объем контактной работы в очно-заочной/заочной ф</w:t>
      </w:r>
      <w:bookmarkStart w:id="19" w:name="_GoBack"/>
      <w:bookmarkEnd w:id="19"/>
      <w:r w:rsidRPr="00582085">
        <w:rPr>
          <w:rFonts w:ascii="Times New Roman" w:eastAsiaTheme="minorEastAsia" w:hAnsi="Times New Roman" w:cs="Times New Roman"/>
          <w:color w:val="auto"/>
          <w:sz w:val="24"/>
          <w:szCs w:val="24"/>
        </w:rPr>
        <w:t>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:rsidR="00DB2C08" w:rsidRDefault="00886AD4">
      <w:pPr>
        <w:pStyle w:val="20"/>
        <w:spacing w:before="12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7"/>
      <w:bookmarkEnd w:id="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DB2C08" w:rsidRDefault="00886AD4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9501" w:type="dxa"/>
        <w:tblInd w:w="240" w:type="dxa"/>
        <w:tblLayout w:type="fixed"/>
        <w:tblLook w:val="01E0" w:firstRow="1" w:lastRow="1" w:firstColumn="1" w:lastColumn="1" w:noHBand="0" w:noVBand="0"/>
      </w:tblPr>
      <w:tblGrid>
        <w:gridCol w:w="2410"/>
        <w:gridCol w:w="4958"/>
        <w:gridCol w:w="2133"/>
      </w:tblGrid>
      <w:tr w:rsidR="00DB2C08">
        <w:trPr>
          <w:trHeight w:val="105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ind w:right="21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</w:t>
            </w:r>
            <w:r>
              <w:rPr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(разделов)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ind w:right="20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семинарских, практических занятиях,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рекомендуемые источники из разделов 8,9</w:t>
            </w:r>
            <w:r>
              <w:rPr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(указывается раздел и порядковый номер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источника)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ind w:right="72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проведения</w:t>
            </w:r>
            <w:r>
              <w:rPr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занятий</w:t>
            </w:r>
          </w:p>
        </w:tc>
      </w:tr>
      <w:tr w:rsidR="00DB2C08">
        <w:trPr>
          <w:trHeight w:val="27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56" w:lineRule="exact"/>
              <w:ind w:left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56" w:lineRule="exact"/>
              <w:ind w:left="5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56" w:lineRule="exact"/>
              <w:ind w:left="5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B2C08">
        <w:trPr>
          <w:trHeight w:val="277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76" w:lineRule="exact"/>
              <w:ind w:right="2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Финансовый университет как образовательная организация</w:t>
            </w:r>
          </w:p>
          <w:p w:rsidR="00DB2C08" w:rsidRDefault="00DB2C08">
            <w:pPr>
              <w:pStyle w:val="TableParagraph"/>
              <w:ind w:right="934"/>
              <w:rPr>
                <w:sz w:val="24"/>
                <w:szCs w:val="24"/>
              </w:rPr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76" w:lineRule="exact"/>
              <w:ind w:right="11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История создания Финансового университета.</w:t>
            </w:r>
          </w:p>
          <w:p w:rsidR="00DB2C08" w:rsidRDefault="00886AD4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ind w:right="209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обучения в вузе Рекомендуемые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раздела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8: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9,</w:t>
            </w:r>
          </w:p>
          <w:p w:rsidR="00DB2C08" w:rsidRDefault="00886AD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10,13</w:t>
            </w:r>
          </w:p>
          <w:p w:rsidR="00DB2C08" w:rsidRDefault="00886AD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раздела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9: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2,3</w:t>
            </w:r>
          </w:p>
          <w:p w:rsidR="00DB2C08" w:rsidRDefault="00886AD4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4,8,10.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76" w:lineRule="exact"/>
              <w:ind w:right="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Обсуждение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</w:p>
          <w:p w:rsidR="00DB2C08" w:rsidRDefault="00886AD4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ind w:right="12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 по выбору профиля обучения</w:t>
            </w:r>
          </w:p>
        </w:tc>
      </w:tr>
      <w:tr w:rsidR="00DB2C08">
        <w:trPr>
          <w:trHeight w:val="248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ind w:right="9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 Организация обучения в Финансовом университете</w:t>
            </w: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ind w:left="107" w:right="461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приема в университет</w:t>
            </w:r>
          </w:p>
          <w:p w:rsidR="00DB2C08" w:rsidRDefault="00886AD4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ind w:left="107" w:right="461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поддержка обучения в вузе</w:t>
            </w:r>
          </w:p>
          <w:p w:rsidR="00DB2C08" w:rsidRDefault="00886AD4">
            <w:pPr>
              <w:pStyle w:val="TableParagraph"/>
              <w:tabs>
                <w:tab w:val="left" w:pos="348"/>
              </w:tabs>
              <w:ind w:right="46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8: 9,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10,13</w:t>
            </w:r>
          </w:p>
          <w:p w:rsidR="00DB2C08" w:rsidRDefault="00886AD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раздела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9: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2,3</w:t>
            </w:r>
          </w:p>
          <w:p w:rsidR="00DB2C08" w:rsidRDefault="00886AD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4,8,10.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76" w:lineRule="exact"/>
              <w:ind w:right="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Обсуждение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</w:p>
          <w:p w:rsidR="00DB2C08" w:rsidRDefault="00886AD4">
            <w:pPr>
              <w:pStyle w:val="TableParagraph"/>
              <w:tabs>
                <w:tab w:val="left" w:pos="348"/>
              </w:tabs>
              <w:ind w:right="1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 Дискуссия </w:t>
            </w:r>
          </w:p>
        </w:tc>
      </w:tr>
      <w:tr w:rsidR="00DB2C08">
        <w:trPr>
          <w:trHeight w:val="331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spacing w:line="269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pacing w:val="-3"/>
                <w:sz w:val="24"/>
                <w:szCs w:val="24"/>
              </w:rPr>
              <w:t xml:space="preserve"> Нормативно-правовая </w:t>
            </w:r>
            <w:proofErr w:type="gramStart"/>
            <w:r>
              <w:rPr>
                <w:spacing w:val="-3"/>
                <w:sz w:val="24"/>
                <w:szCs w:val="24"/>
              </w:rPr>
              <w:t>база  Финансового</w:t>
            </w:r>
            <w:proofErr w:type="gramEnd"/>
            <w:r>
              <w:rPr>
                <w:spacing w:val="-3"/>
                <w:sz w:val="24"/>
                <w:szCs w:val="24"/>
              </w:rPr>
              <w:t xml:space="preserve"> университета</w:t>
            </w:r>
          </w:p>
          <w:p w:rsidR="00DB2C08" w:rsidRDefault="00DB2C08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Виды уставных документов вуза.</w:t>
            </w:r>
          </w:p>
          <w:p w:rsidR="00DB2C08" w:rsidRDefault="00886AD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>
              <w:rPr>
                <w:sz w:val="24"/>
                <w:szCs w:val="24"/>
              </w:rPr>
              <w:t>Балльно</w:t>
            </w:r>
            <w:proofErr w:type="spellEnd"/>
            <w:r>
              <w:rPr>
                <w:sz w:val="24"/>
                <w:szCs w:val="24"/>
              </w:rPr>
              <w:t>-рейтинговая система оценки знаний студентов.</w:t>
            </w:r>
          </w:p>
          <w:p w:rsidR="00DB2C08" w:rsidRDefault="00886AD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раздела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8: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9,</w:t>
            </w:r>
          </w:p>
          <w:p w:rsidR="00DB2C08" w:rsidRDefault="00886AD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10,13</w:t>
            </w:r>
          </w:p>
          <w:p w:rsidR="00DB2C08" w:rsidRDefault="00886AD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раздела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9: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2,3</w:t>
            </w:r>
          </w:p>
          <w:p w:rsidR="00DB2C08" w:rsidRDefault="00886AD4">
            <w:pPr>
              <w:pStyle w:val="TableParagraph"/>
              <w:spacing w:line="262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4,8,10.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tabs>
                <w:tab w:val="left" w:pos="348"/>
              </w:tabs>
              <w:ind w:left="178" w:right="1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1.Обсуждене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</w:p>
          <w:p w:rsidR="00DB2C08" w:rsidRDefault="00886AD4">
            <w:pPr>
              <w:pStyle w:val="afd"/>
              <w:keepNext/>
              <w:widowControl w:val="0"/>
              <w:numPr>
                <w:ilvl w:val="0"/>
                <w:numId w:val="5"/>
              </w:numPr>
              <w:tabs>
                <w:tab w:val="left" w:pos="412"/>
              </w:tabs>
              <w:spacing w:before="280" w:beforeAutospacing="0" w:after="280" w:afterAutospacing="0"/>
              <w:ind w:firstLine="71"/>
              <w:jc w:val="both"/>
              <w:rPr>
                <w:sz w:val="28"/>
                <w:szCs w:val="28"/>
              </w:rPr>
            </w:pPr>
            <w:r>
              <w:t xml:space="preserve">Обзор портала </w:t>
            </w:r>
            <w:proofErr w:type="spellStart"/>
            <w:r>
              <w:t>Финуниверситета</w:t>
            </w:r>
            <w:proofErr w:type="spellEnd"/>
          </w:p>
        </w:tc>
      </w:tr>
      <w:tr w:rsidR="00DB2C08">
        <w:trPr>
          <w:trHeight w:val="248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ind w:right="8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 Характеристика профиля подготовки</w:t>
            </w:r>
          </w:p>
          <w:p w:rsidR="00DB2C08" w:rsidRDefault="00DB2C08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</w:p>
        </w:tc>
        <w:tc>
          <w:tcPr>
            <w:tcW w:w="4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>
              <w:t xml:space="preserve">1.Особенности обучения в рамках заявленных компетенций. </w:t>
            </w:r>
          </w:p>
          <w:p w:rsidR="00DB2C08" w:rsidRDefault="00886AD4">
            <w:pPr>
              <w:spacing w:line="360" w:lineRule="auto"/>
              <w:jc w:val="both"/>
              <w:rPr>
                <w:rFonts w:eastAsia="Times New Roman"/>
                <w:sz w:val="28"/>
                <w:szCs w:val="28"/>
              </w:rPr>
            </w:pPr>
            <w:r>
              <w:t>2. Дисциплины курса и используемые профессиональные программы.</w:t>
            </w:r>
          </w:p>
          <w:p w:rsidR="00DB2C08" w:rsidRDefault="00886AD4">
            <w:pPr>
              <w:pStyle w:val="TableParagraph"/>
              <w:tabs>
                <w:tab w:val="left" w:pos="348"/>
              </w:tabs>
              <w:ind w:right="46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 из раздела 8: 9,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10,13</w:t>
            </w:r>
          </w:p>
          <w:p w:rsidR="00DB2C08" w:rsidRDefault="00886AD4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раздела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9: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2,3</w:t>
            </w:r>
          </w:p>
          <w:p w:rsidR="00DB2C08" w:rsidRDefault="00886AD4">
            <w:pPr>
              <w:pStyle w:val="TableParagraph"/>
              <w:spacing w:line="262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4,8,10.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C08" w:rsidRDefault="00886AD4">
            <w:pPr>
              <w:pStyle w:val="TableParagraph"/>
              <w:numPr>
                <w:ilvl w:val="0"/>
                <w:numId w:val="4"/>
              </w:numPr>
              <w:tabs>
                <w:tab w:val="left" w:pos="348"/>
              </w:tabs>
              <w:ind w:right="11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вопросов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темы</w:t>
            </w:r>
          </w:p>
          <w:p w:rsidR="00DB2C08" w:rsidRDefault="00886AD4">
            <w:pPr>
              <w:pStyle w:val="TableParagraph"/>
              <w:numPr>
                <w:ilvl w:val="0"/>
                <w:numId w:val="4"/>
              </w:numPr>
              <w:spacing w:line="262" w:lineRule="exact"/>
              <w:ind w:left="107" w:firstLine="7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Обзор портала Финансового университета</w:t>
            </w:r>
          </w:p>
        </w:tc>
      </w:tr>
    </w:tbl>
    <w:p w:rsidR="00DB2C08" w:rsidRDefault="00886AD4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5" behindDoc="1" locked="0" layoutInCell="0" allowOverlap="1" wp14:anchorId="125492C3">
                <wp:simplePos x="0" y="0"/>
                <wp:positionH relativeFrom="page">
                  <wp:posOffset>5337810</wp:posOffset>
                </wp:positionH>
                <wp:positionV relativeFrom="page">
                  <wp:posOffset>1937385</wp:posOffset>
                </wp:positionV>
                <wp:extent cx="45720" cy="10795"/>
                <wp:effectExtent l="0" t="0" r="0" b="0"/>
                <wp:wrapNone/>
                <wp:docPr id="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00" cy="100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id="shape_0" ID="Rectangle 2" fillcolor="black" stroked="f" style="position:absolute;margin-left:420.3pt;margin-top:152.55pt;width:3.5pt;height:0.75pt;mso-wrap-style:none;v-text-anchor:middle;mso-position-horizontal-relative:page;mso-position-vertical-relative:page" wp14:anchorId="125492C3">
                <v:fill o:detectmouseclick="t" type="solid" color2="white"/>
                <v:stroke color="#3465a4" joinstyle="round" endcap="flat"/>
                <w10:wrap type="none"/>
              </v:rect>
            </w:pict>
          </mc:Fallback>
        </mc:AlternateContent>
      </w:r>
    </w:p>
    <w:p w:rsidR="00DB2C08" w:rsidRDefault="00DB2C08">
      <w:pPr>
        <w:keepNext/>
        <w:ind w:firstLine="709"/>
        <w:jc w:val="right"/>
        <w:rPr>
          <w:b/>
          <w:sz w:val="28"/>
          <w:szCs w:val="28"/>
        </w:rPr>
      </w:pPr>
    </w:p>
    <w:p w:rsidR="00DB2C08" w:rsidRDefault="00886AD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Материалы для подготовки к занятиям размещаются в электронной образовательной среде </w:t>
      </w:r>
      <w:r>
        <w:rPr>
          <w:sz w:val="28"/>
          <w:szCs w:val="28"/>
          <w:lang w:val="en-US"/>
        </w:rPr>
        <w:t>LMS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Moodle</w:t>
      </w:r>
      <w:r>
        <w:rPr>
          <w:sz w:val="28"/>
          <w:szCs w:val="28"/>
        </w:rPr>
        <w:t>.</w:t>
      </w:r>
    </w:p>
    <w:p w:rsidR="00DB2C08" w:rsidRDefault="00DB2C08">
      <w:pPr>
        <w:spacing w:line="360" w:lineRule="auto"/>
        <w:ind w:firstLine="709"/>
        <w:jc w:val="both"/>
        <w:rPr>
          <w:sz w:val="28"/>
          <w:szCs w:val="28"/>
        </w:rPr>
      </w:pPr>
    </w:p>
    <w:p w:rsidR="00DB2C08" w:rsidRDefault="00886AD4">
      <w:pPr>
        <w:pStyle w:val="1"/>
        <w:spacing w:before="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15871076"/>
      <w:bookmarkStart w:id="21" w:name="_Toc158304038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0"/>
      <w:bookmarkEnd w:id="21"/>
    </w:p>
    <w:p w:rsidR="00DB2C08" w:rsidRDefault="00886AD4">
      <w:pPr>
        <w:pStyle w:val="20"/>
        <w:spacing w:before="12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15871077"/>
      <w:bookmarkStart w:id="23" w:name="_Toc158304039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2"/>
      <w:bookmarkEnd w:id="23"/>
    </w:p>
    <w:p w:rsidR="00DB2C08" w:rsidRDefault="00DB2C08">
      <w:pPr>
        <w:jc w:val="right"/>
        <w:rPr>
          <w:sz w:val="28"/>
          <w:szCs w:val="28"/>
        </w:rPr>
      </w:pPr>
    </w:p>
    <w:p w:rsidR="00DB2C08" w:rsidRDefault="00886AD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DB2C08" w:rsidRDefault="00DB2C08">
      <w:pPr>
        <w:jc w:val="right"/>
        <w:rPr>
          <w:sz w:val="28"/>
          <w:szCs w:val="28"/>
        </w:rPr>
      </w:pPr>
    </w:p>
    <w:tbl>
      <w:tblPr>
        <w:tblStyle w:val="aff2"/>
        <w:tblW w:w="9345" w:type="dxa"/>
        <w:tblLayout w:type="fixed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B2C08">
        <w:tc>
          <w:tcPr>
            <w:tcW w:w="3115" w:type="dxa"/>
          </w:tcPr>
          <w:p w:rsidR="00DB2C08" w:rsidRDefault="00886AD4">
            <w:pPr>
              <w:jc w:val="both"/>
              <w:rPr>
                <w:b/>
              </w:rPr>
            </w:pPr>
            <w:r>
              <w:rPr>
                <w:b/>
              </w:rPr>
              <w:t>Наименование тем( разделов) дисциплины</w:t>
            </w:r>
          </w:p>
        </w:tc>
        <w:tc>
          <w:tcPr>
            <w:tcW w:w="3115" w:type="dxa"/>
          </w:tcPr>
          <w:p w:rsidR="00DB2C08" w:rsidRDefault="00886AD4">
            <w:pPr>
              <w:jc w:val="both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115" w:type="dxa"/>
          </w:tcPr>
          <w:p w:rsidR="00DB2C08" w:rsidRDefault="00886AD4">
            <w:pPr>
              <w:jc w:val="both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DB2C08">
        <w:tc>
          <w:tcPr>
            <w:tcW w:w="3115" w:type="dxa"/>
          </w:tcPr>
          <w:p w:rsidR="00DB2C08" w:rsidRDefault="00886AD4">
            <w:pPr>
              <w:jc w:val="both"/>
            </w:pPr>
            <w:r>
              <w:t>1.Финансовый университет как образовательная организация</w:t>
            </w:r>
          </w:p>
        </w:tc>
        <w:tc>
          <w:tcPr>
            <w:tcW w:w="3115" w:type="dxa"/>
          </w:tcPr>
          <w:p w:rsidR="00DB2C08" w:rsidRDefault="00886AD4">
            <w:pPr>
              <w:pStyle w:val="af3"/>
              <w:ind w:left="0"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инновационного развития университета. Миссия и стратегическая цель развития Финансового университета.</w:t>
            </w:r>
          </w:p>
          <w:p w:rsidR="00DB2C08" w:rsidRDefault="00DB2C08">
            <w:pPr>
              <w:jc w:val="both"/>
            </w:pPr>
          </w:p>
        </w:tc>
        <w:tc>
          <w:tcPr>
            <w:tcW w:w="3115" w:type="dxa"/>
          </w:tcPr>
          <w:p w:rsidR="00DB2C08" w:rsidRDefault="00886AD4">
            <w:pPr>
              <w:jc w:val="both"/>
            </w:pPr>
            <w:r>
              <w:t>Подготовка к дискуссии</w:t>
            </w:r>
          </w:p>
        </w:tc>
      </w:tr>
      <w:tr w:rsidR="00DB2C08">
        <w:tc>
          <w:tcPr>
            <w:tcW w:w="3115" w:type="dxa"/>
          </w:tcPr>
          <w:p w:rsidR="00DB2C08" w:rsidRDefault="00886AD4">
            <w:pPr>
              <w:jc w:val="both"/>
            </w:pPr>
            <w:r>
              <w:t>2. Организация обучения в Финансовом университете</w:t>
            </w:r>
          </w:p>
        </w:tc>
        <w:tc>
          <w:tcPr>
            <w:tcW w:w="3115" w:type="dxa"/>
          </w:tcPr>
          <w:p w:rsidR="00DB2C08" w:rsidRDefault="00886AD4">
            <w:pPr>
              <w:jc w:val="both"/>
            </w:pPr>
            <w:r>
              <w:t>Виды учебных программ и направлений подготовки в вузе</w:t>
            </w:r>
          </w:p>
        </w:tc>
        <w:tc>
          <w:tcPr>
            <w:tcW w:w="3115" w:type="dxa"/>
          </w:tcPr>
          <w:p w:rsidR="00DB2C08" w:rsidRDefault="00886AD4">
            <w:pPr>
              <w:jc w:val="both"/>
            </w:pPr>
            <w:r>
              <w:t>Изучение учебной и научной литературы</w:t>
            </w:r>
          </w:p>
        </w:tc>
      </w:tr>
      <w:tr w:rsidR="00DB2C08">
        <w:tc>
          <w:tcPr>
            <w:tcW w:w="3115" w:type="dxa"/>
          </w:tcPr>
          <w:p w:rsidR="00DB2C08" w:rsidRDefault="00886AD4">
            <w:pPr>
              <w:jc w:val="both"/>
            </w:pPr>
            <w:r>
              <w:t>3.Нормативно-правовая база Финансового университета</w:t>
            </w:r>
          </w:p>
        </w:tc>
        <w:tc>
          <w:tcPr>
            <w:tcW w:w="3115" w:type="dxa"/>
          </w:tcPr>
          <w:p w:rsidR="00DB2C08" w:rsidRDefault="00886AD4">
            <w:pPr>
              <w:jc w:val="both"/>
            </w:pPr>
            <w:r>
              <w:t>Характеристика нормативных актов и уставных  документов работы Финансового университета</w:t>
            </w:r>
          </w:p>
        </w:tc>
        <w:tc>
          <w:tcPr>
            <w:tcW w:w="3115" w:type="dxa"/>
          </w:tcPr>
          <w:p w:rsidR="00DB2C08" w:rsidRDefault="00886AD4">
            <w:pPr>
              <w:jc w:val="both"/>
            </w:pPr>
            <w:r>
              <w:t>Изучение нормативно-правовых актов Финансового университета</w:t>
            </w:r>
          </w:p>
        </w:tc>
      </w:tr>
      <w:tr w:rsidR="00DB2C08">
        <w:tc>
          <w:tcPr>
            <w:tcW w:w="3115" w:type="dxa"/>
          </w:tcPr>
          <w:p w:rsidR="00DB2C08" w:rsidRDefault="00886AD4">
            <w:pPr>
              <w:jc w:val="both"/>
            </w:pPr>
            <w:r>
              <w:t>4. Характеристика профиля подготовки</w:t>
            </w:r>
          </w:p>
        </w:tc>
        <w:tc>
          <w:tcPr>
            <w:tcW w:w="3115" w:type="dxa"/>
          </w:tcPr>
          <w:p w:rsidR="00DB2C08" w:rsidRDefault="00886AD4">
            <w:pPr>
              <w:jc w:val="both"/>
            </w:pPr>
            <w:r>
              <w:t>Выбор направления обучения в соответствии с приоритетами студентов</w:t>
            </w:r>
          </w:p>
        </w:tc>
        <w:tc>
          <w:tcPr>
            <w:tcW w:w="3115" w:type="dxa"/>
          </w:tcPr>
          <w:p w:rsidR="00DB2C08" w:rsidRDefault="00886AD4">
            <w:pPr>
              <w:jc w:val="both"/>
            </w:pPr>
            <w:r>
              <w:t>Подробное ознакомление с профилями обучения в вузе</w:t>
            </w:r>
          </w:p>
        </w:tc>
      </w:tr>
    </w:tbl>
    <w:p w:rsidR="00DB2C08" w:rsidRDefault="00DB2C08">
      <w:pPr>
        <w:jc w:val="right"/>
        <w:rPr>
          <w:sz w:val="28"/>
          <w:szCs w:val="28"/>
        </w:rPr>
      </w:pPr>
    </w:p>
    <w:p w:rsidR="00DB2C08" w:rsidRDefault="00DB2C08">
      <w:pPr>
        <w:jc w:val="right"/>
        <w:rPr>
          <w:sz w:val="28"/>
          <w:szCs w:val="28"/>
        </w:rPr>
      </w:pPr>
    </w:p>
    <w:p w:rsidR="00DB2C08" w:rsidRDefault="00886AD4">
      <w:pPr>
        <w:pStyle w:val="20"/>
        <w:spacing w:before="12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15871078"/>
      <w:bookmarkStart w:id="25" w:name="_Toc15830404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24"/>
      <w:bookmarkEnd w:id="2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DB2C08" w:rsidRDefault="00886AD4">
      <w:pPr>
        <w:pStyle w:val="1"/>
        <w:ind w:left="1782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 xml:space="preserve"> </w:t>
      </w:r>
      <w:bookmarkStart w:id="26" w:name="_Toc158304041"/>
      <w:bookmarkStart w:id="27" w:name="_Hlk107308365"/>
      <w:r>
        <w:rPr>
          <w:rFonts w:ascii="Times New Roman" w:hAnsi="Times New Roman" w:cs="Times New Roman"/>
          <w:color w:val="auto"/>
          <w:sz w:val="28"/>
          <w:szCs w:val="28"/>
        </w:rPr>
        <w:t>Примерный</w:t>
      </w:r>
      <w:r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вопросов для зачета</w:t>
      </w:r>
      <w:bookmarkEnd w:id="26"/>
    </w:p>
    <w:p w:rsidR="00DB2C08" w:rsidRDefault="00886AD4">
      <w:pPr>
        <w:pStyle w:val="afa"/>
        <w:numPr>
          <w:ilvl w:val="0"/>
          <w:numId w:val="9"/>
        </w:numPr>
        <w:tabs>
          <w:tab w:val="left" w:pos="406"/>
        </w:tabs>
        <w:spacing w:before="160" w:line="276" w:lineRule="auto"/>
        <w:ind w:right="365" w:firstLine="0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формы обучения в вузе</w:t>
      </w:r>
      <w:r>
        <w:rPr>
          <w:sz w:val="28"/>
        </w:rPr>
        <w:t>.</w:t>
      </w:r>
    </w:p>
    <w:p w:rsidR="00DB2C08" w:rsidRDefault="00886AD4">
      <w:pPr>
        <w:pStyle w:val="afa"/>
        <w:numPr>
          <w:ilvl w:val="0"/>
          <w:numId w:val="9"/>
        </w:numPr>
        <w:tabs>
          <w:tab w:val="left" w:pos="406"/>
        </w:tabs>
        <w:spacing w:before="1" w:line="322" w:lineRule="exact"/>
        <w:ind w:left="405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-2"/>
          <w:sz w:val="28"/>
        </w:rPr>
        <w:t xml:space="preserve"> позиции Финансового университета в рейтинге вузов страны</w:t>
      </w:r>
    </w:p>
    <w:p w:rsidR="00DB2C08" w:rsidRDefault="00886AD4">
      <w:pPr>
        <w:pStyle w:val="afa"/>
        <w:numPr>
          <w:ilvl w:val="0"/>
          <w:numId w:val="9"/>
        </w:numPr>
        <w:tabs>
          <w:tab w:val="left" w:pos="406"/>
        </w:tabs>
        <w:spacing w:line="322" w:lineRule="exact"/>
        <w:ind w:left="405"/>
        <w:jc w:val="both"/>
        <w:rPr>
          <w:sz w:val="28"/>
        </w:rPr>
      </w:pPr>
      <w:r>
        <w:rPr>
          <w:sz w:val="28"/>
        </w:rPr>
        <w:t>Виды и формы обучения в вузе.</w:t>
      </w:r>
    </w:p>
    <w:p w:rsidR="00DB2C08" w:rsidRDefault="00886AD4">
      <w:pPr>
        <w:pStyle w:val="afa"/>
        <w:numPr>
          <w:ilvl w:val="0"/>
          <w:numId w:val="9"/>
        </w:numPr>
        <w:tabs>
          <w:tab w:val="left" w:pos="406"/>
        </w:tabs>
        <w:ind w:right="363" w:firstLine="0"/>
        <w:jc w:val="both"/>
        <w:rPr>
          <w:sz w:val="28"/>
        </w:rPr>
      </w:pPr>
      <w:r>
        <w:rPr>
          <w:sz w:val="28"/>
        </w:rPr>
        <w:t>Уставные документы Финансового университета.</w:t>
      </w:r>
    </w:p>
    <w:p w:rsidR="00DB2C08" w:rsidRDefault="00886AD4">
      <w:pPr>
        <w:pStyle w:val="afa"/>
        <w:numPr>
          <w:ilvl w:val="0"/>
          <w:numId w:val="9"/>
        </w:numPr>
        <w:tabs>
          <w:tab w:val="left" w:pos="406"/>
        </w:tabs>
        <w:spacing w:before="2"/>
        <w:ind w:left="405"/>
        <w:rPr>
          <w:sz w:val="28"/>
        </w:rPr>
      </w:pPr>
      <w:r>
        <w:rPr>
          <w:sz w:val="28"/>
        </w:rPr>
        <w:t>Качество</w:t>
      </w:r>
      <w:r>
        <w:rPr>
          <w:spacing w:val="-1"/>
          <w:sz w:val="28"/>
        </w:rPr>
        <w:t xml:space="preserve"> обучения в вузе и направления подготовки бакалавриата</w:t>
      </w:r>
      <w:r>
        <w:rPr>
          <w:sz w:val="28"/>
        </w:rPr>
        <w:t>.</w:t>
      </w:r>
    </w:p>
    <w:p w:rsidR="00DB2C08" w:rsidRDefault="00886AD4">
      <w:pPr>
        <w:pStyle w:val="afa"/>
        <w:numPr>
          <w:ilvl w:val="0"/>
          <w:numId w:val="9"/>
        </w:numPr>
        <w:tabs>
          <w:tab w:val="left" w:pos="406"/>
        </w:tabs>
        <w:ind w:right="364" w:firstLine="0"/>
        <w:rPr>
          <w:sz w:val="28"/>
        </w:rPr>
      </w:pPr>
      <w:r>
        <w:rPr>
          <w:sz w:val="28"/>
        </w:rPr>
        <w:t>Возможности онлайн обучения в вузе.</w:t>
      </w:r>
    </w:p>
    <w:p w:rsidR="00DB2C08" w:rsidRDefault="00886AD4">
      <w:pPr>
        <w:pStyle w:val="afa"/>
        <w:numPr>
          <w:ilvl w:val="0"/>
          <w:numId w:val="9"/>
        </w:numPr>
        <w:tabs>
          <w:tab w:val="left" w:pos="406"/>
        </w:tabs>
        <w:spacing w:line="321" w:lineRule="exact"/>
        <w:ind w:left="405"/>
        <w:rPr>
          <w:sz w:val="28"/>
        </w:rPr>
      </w:pPr>
      <w:r>
        <w:rPr>
          <w:sz w:val="28"/>
        </w:rPr>
        <w:t>Права и обязанности студентов вуза.</w:t>
      </w:r>
    </w:p>
    <w:p w:rsidR="00DB2C08" w:rsidRDefault="00886AD4">
      <w:pPr>
        <w:pStyle w:val="afa"/>
        <w:numPr>
          <w:ilvl w:val="0"/>
          <w:numId w:val="9"/>
        </w:numPr>
        <w:tabs>
          <w:tab w:val="left" w:pos="406"/>
        </w:tabs>
        <w:spacing w:before="74"/>
        <w:ind w:left="405"/>
        <w:rPr>
          <w:sz w:val="28"/>
        </w:rPr>
      </w:pPr>
      <w:r>
        <w:rPr>
          <w:sz w:val="28"/>
        </w:rPr>
        <w:t>Использование информационного портала вуза.</w:t>
      </w:r>
    </w:p>
    <w:p w:rsidR="00DB2C08" w:rsidRDefault="00886AD4">
      <w:pPr>
        <w:pStyle w:val="afa"/>
        <w:numPr>
          <w:ilvl w:val="0"/>
          <w:numId w:val="9"/>
        </w:numPr>
        <w:tabs>
          <w:tab w:val="left" w:pos="406"/>
        </w:tabs>
        <w:spacing w:before="74"/>
        <w:ind w:left="405"/>
        <w:rPr>
          <w:sz w:val="28"/>
        </w:rPr>
      </w:pPr>
      <w:r>
        <w:rPr>
          <w:sz w:val="28"/>
        </w:rPr>
        <w:t>Развитие профилей подготовки студентов Финансового университета.</w:t>
      </w:r>
    </w:p>
    <w:p w:rsidR="00DB2C08" w:rsidRDefault="00886AD4">
      <w:pPr>
        <w:pStyle w:val="afa"/>
        <w:numPr>
          <w:ilvl w:val="0"/>
          <w:numId w:val="9"/>
        </w:numPr>
        <w:tabs>
          <w:tab w:val="left" w:pos="406"/>
        </w:tabs>
        <w:spacing w:before="74"/>
        <w:ind w:left="405"/>
        <w:rPr>
          <w:sz w:val="28"/>
        </w:rPr>
      </w:pPr>
      <w:r>
        <w:rPr>
          <w:sz w:val="28"/>
        </w:rPr>
        <w:t>Качество и программы обучения в вузе в условиях развития информационных технологий.</w:t>
      </w:r>
    </w:p>
    <w:p w:rsidR="00DB2C08" w:rsidRDefault="00886AD4">
      <w:pPr>
        <w:pStyle w:val="afa"/>
        <w:numPr>
          <w:ilvl w:val="0"/>
          <w:numId w:val="9"/>
        </w:numPr>
        <w:tabs>
          <w:tab w:val="left" w:pos="550"/>
        </w:tabs>
        <w:spacing w:before="3" w:line="322" w:lineRule="exact"/>
        <w:ind w:left="549" w:hanging="428"/>
        <w:rPr>
          <w:sz w:val="28"/>
        </w:rPr>
      </w:pPr>
      <w:r>
        <w:rPr>
          <w:sz w:val="28"/>
        </w:rPr>
        <w:t>Направления обучения в вузе и выбор профиля подготовки.</w:t>
      </w:r>
    </w:p>
    <w:p w:rsidR="00DB2C08" w:rsidRDefault="00886AD4">
      <w:pPr>
        <w:pStyle w:val="afa"/>
        <w:numPr>
          <w:ilvl w:val="0"/>
          <w:numId w:val="9"/>
        </w:numPr>
        <w:tabs>
          <w:tab w:val="left" w:pos="550"/>
        </w:tabs>
        <w:spacing w:before="3" w:line="322" w:lineRule="exact"/>
        <w:ind w:left="549" w:hanging="428"/>
        <w:rPr>
          <w:sz w:val="28"/>
        </w:rPr>
      </w:pPr>
      <w:r>
        <w:rPr>
          <w:sz w:val="28"/>
        </w:rPr>
        <w:t>Оценка знаний студентов в области выбранного направления обучения.</w:t>
      </w:r>
    </w:p>
    <w:p w:rsidR="00DB2C08" w:rsidRDefault="00886AD4">
      <w:pPr>
        <w:pStyle w:val="afa"/>
        <w:numPr>
          <w:ilvl w:val="0"/>
          <w:numId w:val="9"/>
        </w:numPr>
        <w:tabs>
          <w:tab w:val="left" w:pos="550"/>
        </w:tabs>
        <w:spacing w:before="3" w:line="322" w:lineRule="exact"/>
        <w:ind w:left="549" w:hanging="428"/>
        <w:rPr>
          <w:rFonts w:ascii="Calibri" w:hAnsi="Calibri"/>
          <w:sz w:val="28"/>
        </w:rPr>
      </w:pPr>
      <w:r>
        <w:rPr>
          <w:sz w:val="28"/>
        </w:rPr>
        <w:t xml:space="preserve">Регулирование и оценка стандартов в области бакалавриата. </w:t>
      </w:r>
    </w:p>
    <w:p w:rsidR="00DB2C08" w:rsidRDefault="00886AD4">
      <w:pPr>
        <w:pStyle w:val="afa"/>
        <w:numPr>
          <w:ilvl w:val="0"/>
          <w:numId w:val="9"/>
        </w:numPr>
        <w:tabs>
          <w:tab w:val="left" w:pos="619"/>
        </w:tabs>
        <w:ind w:right="371" w:firstLine="0"/>
        <w:jc w:val="both"/>
        <w:rPr>
          <w:sz w:val="28"/>
        </w:rPr>
      </w:pPr>
      <w:r>
        <w:rPr>
          <w:sz w:val="28"/>
        </w:rPr>
        <w:t>Нормативно-правовая</w:t>
      </w:r>
      <w:r>
        <w:rPr>
          <w:spacing w:val="5"/>
          <w:sz w:val="28"/>
        </w:rPr>
        <w:t xml:space="preserve"> </w:t>
      </w:r>
      <w:r>
        <w:rPr>
          <w:sz w:val="28"/>
        </w:rPr>
        <w:t>база</w:t>
      </w:r>
      <w:r>
        <w:rPr>
          <w:spacing w:val="5"/>
          <w:sz w:val="28"/>
        </w:rPr>
        <w:t xml:space="preserve"> обучения в </w:t>
      </w:r>
      <w:proofErr w:type="gramStart"/>
      <w:r>
        <w:rPr>
          <w:spacing w:val="5"/>
          <w:sz w:val="28"/>
        </w:rPr>
        <w:t xml:space="preserve">вузе </w:t>
      </w:r>
      <w:r>
        <w:rPr>
          <w:sz w:val="28"/>
        </w:rPr>
        <w:t xml:space="preserve"> (</w:t>
      </w:r>
      <w:proofErr w:type="gramEnd"/>
      <w:r>
        <w:rPr>
          <w:sz w:val="28"/>
        </w:rPr>
        <w:t>зарубежный</w:t>
      </w:r>
      <w:r>
        <w:rPr>
          <w:spacing w:val="-3"/>
          <w:sz w:val="28"/>
        </w:rPr>
        <w:t xml:space="preserve"> </w:t>
      </w:r>
      <w:r>
        <w:rPr>
          <w:sz w:val="28"/>
        </w:rPr>
        <w:t>и российский опыт).</w:t>
      </w:r>
    </w:p>
    <w:p w:rsidR="00DB2C08" w:rsidRDefault="00886AD4">
      <w:pPr>
        <w:pStyle w:val="afa"/>
        <w:numPr>
          <w:ilvl w:val="0"/>
          <w:numId w:val="9"/>
        </w:numPr>
        <w:tabs>
          <w:tab w:val="left" w:pos="542"/>
        </w:tabs>
        <w:spacing w:line="322" w:lineRule="exact"/>
        <w:ind w:left="542" w:hanging="420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-2"/>
          <w:sz w:val="28"/>
        </w:rPr>
        <w:t xml:space="preserve"> качества подготовки обучающихся в вузе с точки зрения выполнения общеобразовательных стандартов обучения</w:t>
      </w:r>
      <w:r>
        <w:rPr>
          <w:sz w:val="28"/>
        </w:rPr>
        <w:t>.</w:t>
      </w:r>
    </w:p>
    <w:p w:rsidR="00DB2C08" w:rsidRDefault="00886AD4">
      <w:pPr>
        <w:pStyle w:val="afa"/>
        <w:numPr>
          <w:ilvl w:val="0"/>
          <w:numId w:val="9"/>
        </w:numPr>
        <w:tabs>
          <w:tab w:val="left" w:pos="542"/>
        </w:tabs>
        <w:spacing w:line="322" w:lineRule="exact"/>
        <w:ind w:left="542" w:hanging="420"/>
        <w:rPr>
          <w:sz w:val="28"/>
        </w:rPr>
      </w:pPr>
      <w:proofErr w:type="gramStart"/>
      <w:r>
        <w:rPr>
          <w:sz w:val="28"/>
        </w:rPr>
        <w:t>Миссия  Финансового</w:t>
      </w:r>
      <w:proofErr w:type="gramEnd"/>
      <w:r>
        <w:rPr>
          <w:sz w:val="28"/>
        </w:rPr>
        <w:t xml:space="preserve"> Университета.</w:t>
      </w:r>
    </w:p>
    <w:p w:rsidR="00DB2C08" w:rsidRDefault="00886AD4">
      <w:pPr>
        <w:pStyle w:val="afa"/>
        <w:numPr>
          <w:ilvl w:val="0"/>
          <w:numId w:val="9"/>
        </w:numPr>
        <w:tabs>
          <w:tab w:val="left" w:pos="542"/>
        </w:tabs>
        <w:spacing w:line="322" w:lineRule="exact"/>
        <w:ind w:left="542" w:hanging="420"/>
        <w:jc w:val="both"/>
        <w:rPr>
          <w:sz w:val="28"/>
        </w:rPr>
      </w:pPr>
      <w:r>
        <w:rPr>
          <w:sz w:val="28"/>
          <w:szCs w:val="28"/>
        </w:rPr>
        <w:t>Федеральные государственные стандарты образовательной деятельности, применяемые в России, и государственные требования в образовательном пространстве страны</w:t>
      </w:r>
      <w:r>
        <w:rPr>
          <w:sz w:val="24"/>
          <w:szCs w:val="24"/>
        </w:rPr>
        <w:t>.</w:t>
      </w:r>
    </w:p>
    <w:p w:rsidR="00DB2C08" w:rsidRDefault="00886AD4">
      <w:pPr>
        <w:pStyle w:val="afa"/>
        <w:numPr>
          <w:ilvl w:val="0"/>
          <w:numId w:val="9"/>
        </w:numPr>
        <w:tabs>
          <w:tab w:val="left" w:pos="542"/>
        </w:tabs>
        <w:spacing w:line="322" w:lineRule="exact"/>
        <w:ind w:left="542" w:hanging="420"/>
        <w:jc w:val="both"/>
        <w:rPr>
          <w:sz w:val="28"/>
          <w:szCs w:val="28"/>
        </w:rPr>
      </w:pPr>
      <w:r>
        <w:rPr>
          <w:sz w:val="28"/>
          <w:szCs w:val="28"/>
        </w:rPr>
        <w:t>Этические нормы поведения в межличностном профессиональном общении.</w:t>
      </w:r>
    </w:p>
    <w:p w:rsidR="00DB2C08" w:rsidRDefault="00886AD4">
      <w:pPr>
        <w:pStyle w:val="afa"/>
        <w:numPr>
          <w:ilvl w:val="0"/>
          <w:numId w:val="9"/>
        </w:numPr>
        <w:tabs>
          <w:tab w:val="left" w:pos="542"/>
        </w:tabs>
        <w:spacing w:line="322" w:lineRule="exact"/>
        <w:ind w:left="542" w:hanging="420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этических норм студентами Финансового университета.</w:t>
      </w:r>
    </w:p>
    <w:p w:rsidR="00DB2C08" w:rsidRDefault="00886AD4">
      <w:pPr>
        <w:pStyle w:val="afa"/>
        <w:numPr>
          <w:ilvl w:val="0"/>
          <w:numId w:val="9"/>
        </w:numPr>
        <w:tabs>
          <w:tab w:val="left" w:pos="542"/>
        </w:tabs>
        <w:spacing w:line="322" w:lineRule="exact"/>
        <w:ind w:left="542" w:hanging="420"/>
        <w:jc w:val="both"/>
        <w:rPr>
          <w:sz w:val="28"/>
          <w:szCs w:val="28"/>
        </w:rPr>
      </w:pPr>
      <w:r>
        <w:rPr>
          <w:sz w:val="28"/>
          <w:szCs w:val="28"/>
        </w:rPr>
        <w:t>Изменения в системе образования с 1 января 2023 г.</w:t>
      </w:r>
    </w:p>
    <w:p w:rsidR="00DB2C08" w:rsidRDefault="00DB2C08">
      <w:pPr>
        <w:pStyle w:val="af3"/>
        <w:spacing w:before="3"/>
        <w:ind w:left="0"/>
        <w:rPr>
          <w:sz w:val="26"/>
        </w:rPr>
      </w:pPr>
    </w:p>
    <w:p w:rsidR="00DB2C08" w:rsidRDefault="00886AD4">
      <w:pPr>
        <w:pStyle w:val="1"/>
        <w:spacing w:before="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15871079"/>
      <w:bookmarkStart w:id="29" w:name="_Toc158304042"/>
      <w:bookmarkEnd w:id="27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8"/>
      <w:bookmarkEnd w:id="29"/>
    </w:p>
    <w:p w:rsidR="00DB2C08" w:rsidRDefault="00886AD4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DB2C08" w:rsidRDefault="00886AD4">
      <w:pPr>
        <w:spacing w:line="360" w:lineRule="exact"/>
        <w:ind w:firstLine="708"/>
        <w:jc w:val="both"/>
        <w:rPr>
          <w:sz w:val="28"/>
          <w:szCs w:val="20"/>
        </w:rPr>
        <w:sectPr w:rsidR="00DB2C08">
          <w:headerReference w:type="default" r:id="rId8"/>
          <w:footerReference w:type="default" r:id="rId9"/>
          <w:pgSz w:w="11906" w:h="16838"/>
          <w:pgMar w:top="765" w:right="850" w:bottom="1134" w:left="1701" w:header="708" w:footer="708" w:gutter="0"/>
          <w:cols w:space="720"/>
          <w:formProt w:val="0"/>
          <w:docGrid w:linePitch="360"/>
        </w:sectPr>
      </w:pPr>
      <w:r>
        <w:rPr>
          <w:sz w:val="28"/>
          <w:szCs w:val="20"/>
        </w:rPr>
        <w:t xml:space="preserve">                                                                                                 </w:t>
      </w:r>
    </w:p>
    <w:p w:rsidR="00DB2C08" w:rsidRDefault="00886AD4">
      <w:pPr>
        <w:spacing w:line="360" w:lineRule="exact"/>
        <w:ind w:firstLine="708"/>
        <w:jc w:val="right"/>
        <w:rPr>
          <w:sz w:val="28"/>
          <w:szCs w:val="20"/>
        </w:rPr>
      </w:pPr>
      <w:r>
        <w:rPr>
          <w:sz w:val="28"/>
          <w:szCs w:val="20"/>
        </w:rPr>
        <w:lastRenderedPageBreak/>
        <w:t xml:space="preserve"> Таблица 6</w:t>
      </w:r>
    </w:p>
    <w:p w:rsidR="00DB2C08" w:rsidRDefault="00DB2C08">
      <w:pPr>
        <w:spacing w:line="360" w:lineRule="exact"/>
        <w:ind w:firstLine="708"/>
        <w:jc w:val="right"/>
        <w:rPr>
          <w:sz w:val="28"/>
          <w:szCs w:val="20"/>
        </w:rPr>
      </w:pPr>
    </w:p>
    <w:tbl>
      <w:tblPr>
        <w:tblStyle w:val="aff2"/>
        <w:tblW w:w="14454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71"/>
        <w:gridCol w:w="2071"/>
        <w:gridCol w:w="2070"/>
        <w:gridCol w:w="8242"/>
      </w:tblGrid>
      <w:tr w:rsidR="00DB2C08">
        <w:tc>
          <w:tcPr>
            <w:tcW w:w="2071" w:type="dxa"/>
          </w:tcPr>
          <w:p w:rsidR="00DB2C08" w:rsidRDefault="00886AD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2071" w:type="dxa"/>
          </w:tcPr>
          <w:p w:rsidR="00DB2C08" w:rsidRDefault="00886A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индикаторов</w:t>
            </w:r>
            <w:r>
              <w:rPr>
                <w:b/>
                <w:bCs/>
              </w:rPr>
              <w:br/>
              <w:t xml:space="preserve">достижения </w:t>
            </w:r>
            <w:r>
              <w:rPr>
                <w:b/>
                <w:bCs/>
              </w:rPr>
              <w:br/>
              <w:t>компетенции</w:t>
            </w:r>
          </w:p>
        </w:tc>
        <w:tc>
          <w:tcPr>
            <w:tcW w:w="2070" w:type="dxa"/>
          </w:tcPr>
          <w:p w:rsidR="00DB2C08" w:rsidRDefault="00886A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8241" w:type="dxa"/>
          </w:tcPr>
          <w:p w:rsidR="00DB2C08" w:rsidRDefault="00886A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</w:t>
            </w:r>
            <w:r>
              <w:rPr>
                <w:b/>
                <w:bCs/>
              </w:rPr>
              <w:br/>
              <w:t>контрольные</w:t>
            </w:r>
            <w:r>
              <w:rPr>
                <w:b/>
                <w:bCs/>
              </w:rPr>
              <w:br/>
              <w:t>задания</w:t>
            </w:r>
          </w:p>
        </w:tc>
      </w:tr>
      <w:tr w:rsidR="00DB2C08">
        <w:tc>
          <w:tcPr>
            <w:tcW w:w="2071" w:type="dxa"/>
          </w:tcPr>
          <w:p w:rsidR="00DB2C08" w:rsidRDefault="00886AD4">
            <w:pPr>
              <w:jc w:val="both"/>
              <w:rPr>
                <w:b/>
              </w:rPr>
            </w:pPr>
            <w:r>
              <w:rPr>
                <w:b/>
              </w:rPr>
              <w:t xml:space="preserve">УК-8 </w:t>
            </w:r>
          </w:p>
          <w:p w:rsidR="00DB2C08" w:rsidRDefault="00886AD4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  <w:p w:rsidR="00DB2C08" w:rsidRDefault="00DB2C08">
            <w:pPr>
              <w:contextualSpacing/>
              <w:jc w:val="both"/>
            </w:pPr>
          </w:p>
          <w:p w:rsidR="00DB2C08" w:rsidRDefault="00DB2C08">
            <w:pPr>
              <w:jc w:val="both"/>
              <w:rPr>
                <w:b/>
                <w:bCs/>
              </w:rPr>
            </w:pPr>
          </w:p>
        </w:tc>
        <w:tc>
          <w:tcPr>
            <w:tcW w:w="2071" w:type="dxa"/>
          </w:tcPr>
          <w:p w:rsidR="00DB2C08" w:rsidRDefault="00886AD4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</w:pPr>
            <w:r>
              <w:t xml:space="preserve">1. </w:t>
            </w:r>
            <w:r>
              <w:rPr>
                <w:color w:val="000000"/>
              </w:rPr>
              <w:t>Способен управлять свои временем, проявляет готовность к самоорганизации, планирует и реализует намеченные цели деятельности.</w:t>
            </w:r>
          </w:p>
          <w:p w:rsidR="00DB2C08" w:rsidRDefault="00886AD4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</w:pPr>
            <w:r>
              <w:t xml:space="preserve"> </w:t>
            </w:r>
          </w:p>
          <w:p w:rsidR="00DB2C08" w:rsidRDefault="00DB2C08">
            <w:pPr>
              <w:jc w:val="both"/>
            </w:pPr>
          </w:p>
          <w:p w:rsidR="00DB2C08" w:rsidRDefault="00DB2C08">
            <w:pPr>
              <w:jc w:val="both"/>
            </w:pPr>
          </w:p>
          <w:p w:rsidR="00DB2C08" w:rsidRDefault="00DB2C08">
            <w:pPr>
              <w:jc w:val="both"/>
            </w:pPr>
          </w:p>
          <w:p w:rsidR="00DB2C08" w:rsidRDefault="00DB2C08">
            <w:pPr>
              <w:jc w:val="both"/>
            </w:pPr>
          </w:p>
          <w:p w:rsidR="00DB2C08" w:rsidRDefault="00DB2C08">
            <w:pPr>
              <w:jc w:val="both"/>
            </w:pPr>
          </w:p>
          <w:p w:rsidR="00DB2C08" w:rsidRDefault="00DB2C08">
            <w:pPr>
              <w:jc w:val="both"/>
            </w:pPr>
          </w:p>
          <w:p w:rsidR="00DB2C08" w:rsidRDefault="00DB2C08">
            <w:pPr>
              <w:jc w:val="both"/>
            </w:pPr>
          </w:p>
          <w:p w:rsidR="00DB2C08" w:rsidRDefault="00DB2C08">
            <w:pPr>
              <w:jc w:val="both"/>
            </w:pPr>
          </w:p>
          <w:p w:rsidR="00DB2C08" w:rsidRDefault="00DB2C08">
            <w:pPr>
              <w:jc w:val="both"/>
              <w:rPr>
                <w:b/>
                <w:bCs/>
              </w:rPr>
            </w:pPr>
          </w:p>
        </w:tc>
        <w:tc>
          <w:tcPr>
            <w:tcW w:w="2070" w:type="dxa"/>
          </w:tcPr>
          <w:p w:rsidR="00DB2C08" w:rsidRDefault="00886AD4">
            <w:pPr>
              <w:jc w:val="both"/>
            </w:pPr>
            <w:r>
              <w:rPr>
                <w:b/>
              </w:rPr>
              <w:t>Знание</w:t>
            </w:r>
            <w:r>
              <w:t xml:space="preserve"> способности управлять своим временем </w:t>
            </w:r>
          </w:p>
          <w:p w:rsidR="00DB2C08" w:rsidRDefault="00886AD4">
            <w:pPr>
              <w:jc w:val="both"/>
            </w:pPr>
            <w:r>
              <w:rPr>
                <w:b/>
              </w:rPr>
              <w:t>Умение</w:t>
            </w:r>
            <w:r>
              <w:t xml:space="preserve"> проявлять готовность к самоорганизации и реализовать намеченные цели деятельности</w:t>
            </w:r>
          </w:p>
          <w:p w:rsidR="00DB2C08" w:rsidRDefault="00DB2C08">
            <w:pPr>
              <w:jc w:val="both"/>
              <w:rPr>
                <w:i/>
              </w:rPr>
            </w:pPr>
          </w:p>
          <w:p w:rsidR="00DB2C08" w:rsidRDefault="00DB2C08">
            <w:pPr>
              <w:jc w:val="both"/>
              <w:rPr>
                <w:b/>
                <w:bCs/>
              </w:rPr>
            </w:pPr>
          </w:p>
        </w:tc>
        <w:tc>
          <w:tcPr>
            <w:tcW w:w="8241" w:type="dxa"/>
          </w:tcPr>
          <w:p w:rsidR="00DB2C08" w:rsidRDefault="00886AD4">
            <w:pPr>
              <w:jc w:val="center"/>
            </w:pPr>
            <w:r>
              <w:t>Задание 1</w:t>
            </w:r>
          </w:p>
          <w:p w:rsidR="00DB2C08" w:rsidRDefault="00886AD4">
            <w:pPr>
              <w:jc w:val="both"/>
              <w:rPr>
                <w:rFonts w:eastAsia="Times New Roman"/>
              </w:rPr>
            </w:pPr>
            <w:r>
              <w:t xml:space="preserve">       Рассмотрите </w:t>
            </w:r>
            <w:r>
              <w:rPr>
                <w:rFonts w:eastAsia="Times New Roman"/>
              </w:rPr>
              <w:t>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освоения.</w:t>
            </w:r>
          </w:p>
          <w:p w:rsidR="00DB2C08" w:rsidRDefault="00DB2C08">
            <w:pPr>
              <w:jc w:val="both"/>
              <w:rPr>
                <w:rFonts w:eastAsia="Times New Roman"/>
              </w:rPr>
            </w:pPr>
          </w:p>
          <w:p w:rsidR="00DB2C08" w:rsidRDefault="00886AD4">
            <w:pPr>
              <w:jc w:val="both"/>
            </w:pPr>
            <w:r>
              <w:t>.</w:t>
            </w:r>
          </w:p>
          <w:p w:rsidR="00DB2C08" w:rsidRDefault="00886AD4">
            <w:pPr>
              <w:jc w:val="both"/>
            </w:pPr>
            <w:r>
              <w:t xml:space="preserve">                                                          </w:t>
            </w:r>
          </w:p>
          <w:p w:rsidR="00DB2C08" w:rsidRDefault="00886AD4">
            <w:pPr>
              <w:jc w:val="center"/>
            </w:pPr>
            <w:r>
              <w:t>Задание 2</w:t>
            </w:r>
          </w:p>
          <w:p w:rsidR="00DB2C08" w:rsidRDefault="00DB2C08">
            <w:pPr>
              <w:jc w:val="both"/>
            </w:pPr>
          </w:p>
          <w:p w:rsidR="00DB2C08" w:rsidRDefault="00886AD4">
            <w:pPr>
              <w:pStyle w:val="afd"/>
              <w:widowControl w:val="0"/>
              <w:shd w:val="clear" w:color="auto" w:fill="FFFFFF"/>
              <w:spacing w:before="210" w:beforeAutospacing="0" w:after="280" w:afterAutospacing="0"/>
              <w:ind w:firstLine="540"/>
              <w:jc w:val="both"/>
              <w:rPr>
                <w:color w:val="000000"/>
              </w:rPr>
            </w:pPr>
            <w:r>
              <w:t xml:space="preserve"> Покажите </w:t>
            </w:r>
            <w:r>
              <w:rPr>
                <w:color w:val="000000"/>
              </w:rPr>
              <w:t>возможности формирования основных профессиональных образовательных программ различных уровней сложности, профилей и направленности с учетом образовательных потребностей и способностей обучающихся, а также потребностей общества и государства в квалифицированных кадрах;</w:t>
            </w:r>
          </w:p>
          <w:p w:rsidR="00DB2C08" w:rsidRDefault="00DB2C08">
            <w:pPr>
              <w:jc w:val="both"/>
            </w:pPr>
          </w:p>
        </w:tc>
      </w:tr>
      <w:tr w:rsidR="00DB2C08">
        <w:tc>
          <w:tcPr>
            <w:tcW w:w="2071" w:type="dxa"/>
          </w:tcPr>
          <w:p w:rsidR="00DB2C08" w:rsidRDefault="00DB2C08">
            <w:pPr>
              <w:jc w:val="both"/>
              <w:rPr>
                <w:b/>
              </w:rPr>
            </w:pPr>
          </w:p>
        </w:tc>
        <w:tc>
          <w:tcPr>
            <w:tcW w:w="2071" w:type="dxa"/>
          </w:tcPr>
          <w:p w:rsidR="00DB2C08" w:rsidRDefault="00886AD4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</w:pPr>
            <w:r>
              <w:t xml:space="preserve">2. Демонстрирует интерес к учебе и </w:t>
            </w:r>
            <w:r>
              <w:lastRenderedPageBreak/>
              <w:t>готовность к продолжению образования и самообразованию, использует предоставленные возможности для приобретения новых знаний и навыков</w:t>
            </w:r>
          </w:p>
        </w:tc>
        <w:tc>
          <w:tcPr>
            <w:tcW w:w="2070" w:type="dxa"/>
          </w:tcPr>
          <w:p w:rsidR="00DB2C08" w:rsidRDefault="00886AD4">
            <w:pPr>
              <w:jc w:val="both"/>
            </w:pPr>
            <w:r>
              <w:rPr>
                <w:b/>
              </w:rPr>
              <w:lastRenderedPageBreak/>
              <w:t>Знание</w:t>
            </w:r>
            <w:r>
              <w:t xml:space="preserve"> готовности к </w:t>
            </w:r>
            <w:r>
              <w:lastRenderedPageBreak/>
              <w:t>продолжению образования и самообразованию;</w:t>
            </w:r>
          </w:p>
          <w:p w:rsidR="00DB2C08" w:rsidRDefault="00886AD4">
            <w:pPr>
              <w:jc w:val="both"/>
            </w:pPr>
            <w:r>
              <w:t xml:space="preserve"> </w:t>
            </w:r>
            <w:r>
              <w:rPr>
                <w:b/>
              </w:rPr>
              <w:t>Умение</w:t>
            </w:r>
            <w:r>
              <w:t xml:space="preserve"> использовать предоставленные возможности для приобретения новых знаний и навыков</w:t>
            </w:r>
          </w:p>
        </w:tc>
        <w:tc>
          <w:tcPr>
            <w:tcW w:w="8241" w:type="dxa"/>
          </w:tcPr>
          <w:p w:rsidR="00DB2C08" w:rsidRDefault="00886AD4">
            <w:pPr>
              <w:tabs>
                <w:tab w:val="left" w:pos="1134"/>
              </w:tabs>
              <w:jc w:val="center"/>
            </w:pPr>
            <w:r>
              <w:lastRenderedPageBreak/>
              <w:t>Задание 1</w:t>
            </w:r>
          </w:p>
          <w:p w:rsidR="00DB2C08" w:rsidRDefault="00886AD4">
            <w:pPr>
              <w:tabs>
                <w:tab w:val="left" w:pos="1134"/>
              </w:tabs>
              <w:jc w:val="both"/>
            </w:pPr>
            <w:r>
              <w:t xml:space="preserve">Рассмотрите федеральные государственные стандарты образовательной </w:t>
            </w:r>
            <w:r>
              <w:lastRenderedPageBreak/>
              <w:t xml:space="preserve">деятельности, применяемые в России на </w:t>
            </w:r>
            <w:proofErr w:type="gramStart"/>
            <w:r>
              <w:t>основе  Федерального</w:t>
            </w:r>
            <w:proofErr w:type="gramEnd"/>
            <w:r>
              <w:t xml:space="preserve"> закона «Об образовании в Российской Федерации » от 29.12.2012 г № 273-ФЗ ( последняя редакция). Покажите федеральные государственные требования в образовательном </w:t>
            </w:r>
            <w:proofErr w:type="gramStart"/>
            <w:r>
              <w:t>пространстве  страны</w:t>
            </w:r>
            <w:proofErr w:type="gramEnd"/>
          </w:p>
          <w:p w:rsidR="00DB2C08" w:rsidRDefault="00886AD4">
            <w:pPr>
              <w:jc w:val="both"/>
              <w:rPr>
                <w:rFonts w:eastAsia="Times New Roman"/>
              </w:rPr>
            </w:pPr>
            <w:r>
              <w:t xml:space="preserve">           </w:t>
            </w:r>
            <w:r>
              <w:rPr>
                <w:rFonts w:eastAsia="Times New Roman"/>
              </w:rPr>
              <w:t xml:space="preserve">                         </w:t>
            </w:r>
          </w:p>
          <w:p w:rsidR="00DB2C08" w:rsidRDefault="00886AD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Задание 2</w:t>
            </w:r>
          </w:p>
          <w:p w:rsidR="00DB2C08" w:rsidRDefault="00886AD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 Покажите </w:t>
            </w:r>
            <w:r>
              <w:rPr>
                <w:color w:val="000000"/>
                <w:shd w:val="clear" w:color="auto" w:fill="FFFFFF"/>
              </w:rPr>
              <w:t xml:space="preserve">перечни специальностей и направлений подготовки высшего образования по программам бакалавриата, программам специалитета, программам </w:t>
            </w:r>
            <w:proofErr w:type="gramStart"/>
            <w:r>
              <w:rPr>
                <w:color w:val="000000"/>
                <w:shd w:val="clear" w:color="auto" w:fill="FFFFFF"/>
              </w:rPr>
              <w:t>магистратуры,  с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указанием квалификации, присваиваемой по соответствующим специальностям и направлениям подготовки высшего образования,</w:t>
            </w:r>
          </w:p>
          <w:p w:rsidR="00DB2C08" w:rsidRDefault="00DB2C08">
            <w:pPr>
              <w:jc w:val="both"/>
            </w:pPr>
          </w:p>
          <w:p w:rsidR="00DB2C08" w:rsidRDefault="00DB2C08">
            <w:pPr>
              <w:tabs>
                <w:tab w:val="left" w:pos="1134"/>
              </w:tabs>
              <w:jc w:val="both"/>
            </w:pPr>
          </w:p>
        </w:tc>
      </w:tr>
      <w:tr w:rsidR="00DB2C08">
        <w:tc>
          <w:tcPr>
            <w:tcW w:w="2071" w:type="dxa"/>
          </w:tcPr>
          <w:p w:rsidR="00DB2C08" w:rsidRDefault="00DB2C08">
            <w:pPr>
              <w:jc w:val="both"/>
              <w:rPr>
                <w:b/>
              </w:rPr>
            </w:pPr>
          </w:p>
        </w:tc>
        <w:tc>
          <w:tcPr>
            <w:tcW w:w="2071" w:type="dxa"/>
          </w:tcPr>
          <w:p w:rsidR="00DB2C08" w:rsidRDefault="00886AD4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</w:pPr>
            <w:r>
              <w:t>3. 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</w:t>
            </w:r>
          </w:p>
        </w:tc>
        <w:tc>
          <w:tcPr>
            <w:tcW w:w="2070" w:type="dxa"/>
          </w:tcPr>
          <w:p w:rsidR="00DB2C08" w:rsidRDefault="00886AD4">
            <w:pPr>
              <w:jc w:val="both"/>
              <w:rPr>
                <w:b/>
              </w:rPr>
            </w:pPr>
            <w:r>
              <w:rPr>
                <w:b/>
              </w:rPr>
              <w:t xml:space="preserve">Знание </w:t>
            </w:r>
            <w:r>
              <w:t>о своих личностно-психологических ресурсах, о принципах образования в течение всей жизни для саморазвития</w:t>
            </w:r>
          </w:p>
          <w:p w:rsidR="00DB2C08" w:rsidRDefault="00DB2C08">
            <w:pPr>
              <w:jc w:val="both"/>
              <w:rPr>
                <w:b/>
              </w:rPr>
            </w:pPr>
          </w:p>
          <w:p w:rsidR="00DB2C08" w:rsidRDefault="00886AD4">
            <w:pPr>
              <w:jc w:val="both"/>
              <w:rPr>
                <w:b/>
              </w:rPr>
            </w:pPr>
            <w:r>
              <w:rPr>
                <w:b/>
              </w:rPr>
              <w:t xml:space="preserve">Умение </w:t>
            </w:r>
            <w:r>
              <w:t>успешного выполнения профессиональной деятельности и карьерного роста</w:t>
            </w:r>
          </w:p>
        </w:tc>
        <w:tc>
          <w:tcPr>
            <w:tcW w:w="8241" w:type="dxa"/>
          </w:tcPr>
          <w:p w:rsidR="00DB2C08" w:rsidRDefault="00886AD4">
            <w:pPr>
              <w:tabs>
                <w:tab w:val="left" w:pos="1134"/>
              </w:tabs>
              <w:jc w:val="center"/>
            </w:pPr>
            <w:r>
              <w:t>Задание 1</w:t>
            </w:r>
          </w:p>
          <w:p w:rsidR="00DB2C08" w:rsidRDefault="00886AD4">
            <w:pPr>
              <w:tabs>
                <w:tab w:val="left" w:pos="1134"/>
              </w:tabs>
              <w:jc w:val="both"/>
            </w:pPr>
            <w:r>
              <w:t xml:space="preserve">Охарактеризуйте эффективность реализации </w:t>
            </w:r>
            <w:proofErr w:type="spellStart"/>
            <w:r>
              <w:t>коллаборативного</w:t>
            </w:r>
            <w:proofErr w:type="spellEnd"/>
            <w:r>
              <w:t xml:space="preserve"> подхода при формировании командной компетенции в системе высшего и дополнительного профессионального образования.</w:t>
            </w:r>
          </w:p>
          <w:p w:rsidR="00DB2C08" w:rsidRDefault="00DB2C08">
            <w:pPr>
              <w:tabs>
                <w:tab w:val="left" w:pos="1134"/>
              </w:tabs>
              <w:jc w:val="center"/>
            </w:pPr>
          </w:p>
          <w:p w:rsidR="00DB2C08" w:rsidRDefault="00886AD4">
            <w:pPr>
              <w:tabs>
                <w:tab w:val="left" w:pos="1134"/>
              </w:tabs>
              <w:jc w:val="both"/>
            </w:pPr>
            <w:r>
              <w:t xml:space="preserve">        </w:t>
            </w:r>
          </w:p>
          <w:p w:rsidR="00DB2C08" w:rsidRDefault="00DB2C08">
            <w:pPr>
              <w:tabs>
                <w:tab w:val="left" w:pos="1134"/>
              </w:tabs>
              <w:jc w:val="both"/>
            </w:pPr>
          </w:p>
          <w:p w:rsidR="00DB2C08" w:rsidRDefault="00DB2C08">
            <w:pPr>
              <w:tabs>
                <w:tab w:val="left" w:pos="1134"/>
              </w:tabs>
              <w:jc w:val="both"/>
            </w:pPr>
          </w:p>
          <w:p w:rsidR="00DB2C08" w:rsidRDefault="00DB2C08">
            <w:pPr>
              <w:tabs>
                <w:tab w:val="left" w:pos="1134"/>
              </w:tabs>
              <w:jc w:val="both"/>
            </w:pPr>
          </w:p>
          <w:p w:rsidR="00DB2C08" w:rsidRDefault="00886AD4">
            <w:pPr>
              <w:tabs>
                <w:tab w:val="left" w:pos="1134"/>
              </w:tabs>
              <w:jc w:val="center"/>
            </w:pPr>
            <w:r>
              <w:t>Задание 2</w:t>
            </w:r>
          </w:p>
          <w:p w:rsidR="00DB2C08" w:rsidRDefault="00886AD4">
            <w:pPr>
              <w:tabs>
                <w:tab w:val="left" w:pos="1134"/>
              </w:tabs>
              <w:jc w:val="both"/>
            </w:pPr>
            <w:r>
              <w:t xml:space="preserve">       Рассмотрите новые возможности по применению </w:t>
            </w:r>
            <w:proofErr w:type="spellStart"/>
            <w:r>
              <w:t>финтеха</w:t>
            </w:r>
            <w:proofErr w:type="spellEnd"/>
            <w:r>
              <w:t xml:space="preserve"> в различных сферах экономики,</w:t>
            </w:r>
            <w:r>
              <w:rPr>
                <w:rFonts w:eastAsia="Calibri"/>
                <w:color w:val="000000"/>
              </w:rPr>
              <w:t xml:space="preserve"> которые будут поддаваться развитию со стороны уже работающих и также новых организаций на рынке, от начала её разработки и до внедрения в финансовый рынок</w:t>
            </w:r>
          </w:p>
        </w:tc>
      </w:tr>
      <w:tr w:rsidR="00DB2C08">
        <w:tc>
          <w:tcPr>
            <w:tcW w:w="2071" w:type="dxa"/>
          </w:tcPr>
          <w:p w:rsidR="00DB2C08" w:rsidRDefault="00886AD4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b/>
              </w:rPr>
              <w:t>УК-9</w:t>
            </w:r>
            <w:r>
              <w:rPr>
                <w:color w:val="000000"/>
              </w:rPr>
              <w:t xml:space="preserve"> Способность к индивидуальной </w:t>
            </w:r>
            <w:r>
              <w:rPr>
                <w:color w:val="000000"/>
              </w:rPr>
              <w:lastRenderedPageBreak/>
              <w:t>и командной работе, социальному взаимодействию, соблюдению этических норм в межличностном профессиональном общении</w:t>
            </w:r>
          </w:p>
          <w:p w:rsidR="00DB2C08" w:rsidRDefault="00DB2C08">
            <w:pPr>
              <w:jc w:val="both"/>
              <w:rPr>
                <w:b/>
              </w:rPr>
            </w:pPr>
          </w:p>
          <w:p w:rsidR="00DB2C08" w:rsidRDefault="00DB2C08">
            <w:pPr>
              <w:jc w:val="both"/>
              <w:rPr>
                <w:b/>
              </w:rPr>
            </w:pPr>
          </w:p>
        </w:tc>
        <w:tc>
          <w:tcPr>
            <w:tcW w:w="2071" w:type="dxa"/>
          </w:tcPr>
          <w:p w:rsidR="00DB2C08" w:rsidRDefault="00886AD4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 xml:space="preserve">1. </w:t>
            </w:r>
            <w:r>
              <w:rPr>
                <w:color w:val="000000"/>
              </w:rPr>
              <w:t xml:space="preserve">Понимает эффективность </w:t>
            </w:r>
            <w:r>
              <w:rPr>
                <w:color w:val="000000"/>
              </w:rPr>
              <w:lastRenderedPageBreak/>
              <w:t>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2070" w:type="dxa"/>
          </w:tcPr>
          <w:p w:rsidR="00DB2C08" w:rsidRDefault="00886AD4">
            <w:pPr>
              <w:jc w:val="both"/>
            </w:pPr>
            <w:r>
              <w:rPr>
                <w:b/>
              </w:rPr>
              <w:lastRenderedPageBreak/>
              <w:t>Знание</w:t>
            </w:r>
            <w:r>
              <w:t xml:space="preserve"> возможностей </w:t>
            </w:r>
            <w:r>
              <w:lastRenderedPageBreak/>
              <w:t xml:space="preserve">эффективного использования стратегии сотрудничества для достижения поставленной цели </w:t>
            </w:r>
          </w:p>
          <w:p w:rsidR="00DB2C08" w:rsidRDefault="00886AD4">
            <w:pPr>
              <w:jc w:val="both"/>
            </w:pPr>
            <w:r>
              <w:rPr>
                <w:b/>
              </w:rPr>
              <w:t>Умение</w:t>
            </w:r>
            <w:r>
              <w:t xml:space="preserve"> эффективно взаимодействовать с другими членами команды</w:t>
            </w:r>
          </w:p>
        </w:tc>
        <w:tc>
          <w:tcPr>
            <w:tcW w:w="8241" w:type="dxa"/>
          </w:tcPr>
          <w:p w:rsidR="00DB2C08" w:rsidRDefault="00886AD4">
            <w:pPr>
              <w:tabs>
                <w:tab w:val="left" w:pos="1134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Задание 1</w:t>
            </w:r>
          </w:p>
          <w:p w:rsidR="00DB2C08" w:rsidRDefault="00886AD4">
            <w:pPr>
              <w:tabs>
                <w:tab w:val="left" w:pos="1134"/>
              </w:tabs>
              <w:jc w:val="both"/>
            </w:pPr>
            <w:r>
              <w:rPr>
                <w:bCs/>
              </w:rPr>
              <w:t xml:space="preserve">       Рассмотрите в</w:t>
            </w:r>
            <w:r>
              <w:rPr>
                <w:color w:val="202124"/>
                <w:shd w:val="clear" w:color="auto" w:fill="FFFFFF"/>
              </w:rPr>
              <w:t>ариативность содержания </w:t>
            </w:r>
            <w:r>
              <w:rPr>
                <w:bCs/>
                <w:color w:val="202124"/>
                <w:shd w:val="clear" w:color="auto" w:fill="FFFFFF"/>
              </w:rPr>
              <w:t>образовательных</w:t>
            </w:r>
            <w:r>
              <w:rPr>
                <w:color w:val="202124"/>
                <w:shd w:val="clear" w:color="auto" w:fill="FFFFFF"/>
              </w:rPr>
              <w:t xml:space="preserve"> программ </w:t>
            </w:r>
            <w:r>
              <w:rPr>
                <w:color w:val="202124"/>
                <w:shd w:val="clear" w:color="auto" w:fill="FFFFFF"/>
              </w:rPr>
              <w:lastRenderedPageBreak/>
              <w:t xml:space="preserve">соответствующего уровня образования с точки </w:t>
            </w:r>
            <w:proofErr w:type="gramStart"/>
            <w:r>
              <w:rPr>
                <w:color w:val="202124"/>
                <w:shd w:val="clear" w:color="auto" w:fill="FFFFFF"/>
              </w:rPr>
              <w:t>зрения  возможности</w:t>
            </w:r>
            <w:proofErr w:type="gramEnd"/>
            <w:r>
              <w:rPr>
                <w:color w:val="202124"/>
                <w:shd w:val="clear" w:color="auto" w:fill="FFFFFF"/>
              </w:rPr>
              <w:t xml:space="preserve"> формирования </w:t>
            </w:r>
            <w:r>
              <w:rPr>
                <w:bCs/>
                <w:color w:val="202124"/>
                <w:shd w:val="clear" w:color="auto" w:fill="FFFFFF"/>
              </w:rPr>
              <w:t>образовательных</w:t>
            </w:r>
            <w:r>
              <w:rPr>
                <w:color w:val="202124"/>
                <w:shd w:val="clear" w:color="auto" w:fill="FFFFFF"/>
              </w:rPr>
              <w:t> программ различных уровней сложности и направленности с учетом </w:t>
            </w:r>
            <w:r>
              <w:rPr>
                <w:bCs/>
                <w:color w:val="202124"/>
                <w:shd w:val="clear" w:color="auto" w:fill="FFFFFF"/>
              </w:rPr>
              <w:t>образовательных</w:t>
            </w:r>
            <w:r>
              <w:rPr>
                <w:color w:val="202124"/>
                <w:shd w:val="clear" w:color="auto" w:fill="FFFFFF"/>
              </w:rPr>
              <w:t> потребностей и способностей обучающихся.</w:t>
            </w:r>
          </w:p>
          <w:p w:rsidR="00DB2C08" w:rsidRDefault="00886AD4">
            <w:pPr>
              <w:tabs>
                <w:tab w:val="left" w:pos="1134"/>
              </w:tabs>
              <w:jc w:val="both"/>
            </w:pPr>
            <w:r>
              <w:t xml:space="preserve">                                                           Задание 2</w:t>
            </w:r>
          </w:p>
          <w:p w:rsidR="00DB2C08" w:rsidRDefault="00886AD4">
            <w:pPr>
              <w:tabs>
                <w:tab w:val="left" w:pos="1134"/>
              </w:tabs>
              <w:jc w:val="both"/>
            </w:pPr>
            <w:r>
              <w:t xml:space="preserve">     Рассмотрите новые подходы к вовлечению сотрудников компаний и банков на основе цифровой культуры в мышлении, построении системы непрерывных улучшений и </w:t>
            </w:r>
            <w:proofErr w:type="spellStart"/>
            <w:r>
              <w:t>развития</w:t>
            </w:r>
            <w:r>
              <w:rPr>
                <w:rFonts w:ascii="Calibri" w:hAnsi="Calibri" w:cs="+mn-cs"/>
                <w:color w:val="FFFFFF"/>
              </w:rPr>
              <w:t>к</w:t>
            </w:r>
            <w:proofErr w:type="spellEnd"/>
            <w:r>
              <w:rPr>
                <w:rFonts w:ascii="Calibri" w:hAnsi="Calibri" w:cs="+mn-cs"/>
                <w:color w:val="FFFFFF"/>
              </w:rPr>
              <w:t xml:space="preserve"> развитию и вовлечению сотрудников на основе цифровой культуры в мышлении</w:t>
            </w:r>
          </w:p>
          <w:p w:rsidR="00DB2C08" w:rsidRDefault="00886AD4">
            <w:pPr>
              <w:tabs>
                <w:tab w:val="left" w:pos="1134"/>
              </w:tabs>
              <w:jc w:val="both"/>
              <w:rPr>
                <w:b/>
              </w:rPr>
            </w:pPr>
            <w:r>
              <w:t xml:space="preserve"> </w:t>
            </w:r>
          </w:p>
        </w:tc>
      </w:tr>
      <w:tr w:rsidR="00DB2C08">
        <w:tc>
          <w:tcPr>
            <w:tcW w:w="2071" w:type="dxa"/>
          </w:tcPr>
          <w:p w:rsidR="00DB2C08" w:rsidRDefault="00DB2C08">
            <w:pPr>
              <w:jc w:val="both"/>
              <w:rPr>
                <w:b/>
              </w:rPr>
            </w:pPr>
          </w:p>
        </w:tc>
        <w:tc>
          <w:tcPr>
            <w:tcW w:w="2071" w:type="dxa"/>
          </w:tcPr>
          <w:p w:rsidR="00DB2C08" w:rsidRDefault="00886AD4">
            <w:pPr>
              <w:tabs>
                <w:tab w:val="left" w:pos="540"/>
              </w:tabs>
              <w:contextualSpacing/>
              <w:jc w:val="both"/>
            </w:pPr>
            <w:r>
              <w:t>2. Соблюдает этические нормы в межличностном профессиональном общении</w:t>
            </w:r>
          </w:p>
        </w:tc>
        <w:tc>
          <w:tcPr>
            <w:tcW w:w="2070" w:type="dxa"/>
          </w:tcPr>
          <w:p w:rsidR="00DB2C08" w:rsidRDefault="00886AD4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Знание</w:t>
            </w:r>
            <w:r>
              <w:t xml:space="preserve"> этических норм и правил обучения в вузе и межличностном общении в профессиональной сфере.</w:t>
            </w:r>
          </w:p>
          <w:p w:rsidR="00DB2C08" w:rsidRDefault="00DB2C08">
            <w:pPr>
              <w:jc w:val="both"/>
            </w:pPr>
          </w:p>
          <w:p w:rsidR="00DB2C08" w:rsidRDefault="00886AD4">
            <w:pPr>
              <w:jc w:val="both"/>
            </w:pPr>
            <w:r>
              <w:rPr>
                <w:b/>
              </w:rPr>
              <w:t>Умение</w:t>
            </w:r>
            <w:r>
              <w:t xml:space="preserve"> применять этические нормы поведения в межличностном профессиональном общении</w:t>
            </w:r>
          </w:p>
        </w:tc>
        <w:tc>
          <w:tcPr>
            <w:tcW w:w="8241" w:type="dxa"/>
          </w:tcPr>
          <w:p w:rsidR="00DB2C08" w:rsidRDefault="00886AD4">
            <w:pPr>
              <w:tabs>
                <w:tab w:val="left" w:pos="1134"/>
              </w:tabs>
              <w:jc w:val="center"/>
            </w:pPr>
            <w:r>
              <w:t>Задание 1</w:t>
            </w:r>
          </w:p>
          <w:p w:rsidR="00DB2C08" w:rsidRDefault="00886AD4">
            <w:pPr>
              <w:tabs>
                <w:tab w:val="left" w:pos="1134"/>
              </w:tabs>
              <w:jc w:val="both"/>
              <w:rPr>
                <w:color w:val="000000"/>
                <w:shd w:val="clear" w:color="auto" w:fill="FFFFFF"/>
              </w:rPr>
            </w:pPr>
            <w:r>
              <w:t xml:space="preserve">      Рассмотрите миссию Финансового университета. Оцените преимущества обучения в Финансовом университете </w:t>
            </w:r>
            <w:r>
              <w:rPr>
                <w:color w:val="000000"/>
                <w:shd w:val="clear" w:color="auto" w:fill="FFFFFF"/>
              </w:rPr>
              <w:t xml:space="preserve">в обеспечении высочайшего качества образования и предоставлении широких образовательных возможностей для студентов, развитии производств и профессий и содействии общественному благу </w:t>
            </w:r>
          </w:p>
          <w:p w:rsidR="00DB2C08" w:rsidRDefault="00DB2C08">
            <w:pPr>
              <w:tabs>
                <w:tab w:val="left" w:pos="1134"/>
              </w:tabs>
              <w:jc w:val="both"/>
              <w:rPr>
                <w:color w:val="000000"/>
                <w:shd w:val="clear" w:color="auto" w:fill="FFFFFF"/>
              </w:rPr>
            </w:pPr>
          </w:p>
          <w:p w:rsidR="00DB2C08" w:rsidRDefault="00886AD4">
            <w:pPr>
              <w:tabs>
                <w:tab w:val="left" w:pos="1134"/>
              </w:tabs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Задание 2</w:t>
            </w:r>
          </w:p>
          <w:p w:rsidR="00DB2C08" w:rsidRDefault="00886AD4">
            <w:pPr>
              <w:tabs>
                <w:tab w:val="left" w:pos="1134"/>
              </w:tabs>
              <w:jc w:val="both"/>
            </w:pPr>
            <w:r>
              <w:rPr>
                <w:color w:val="000000"/>
                <w:shd w:val="clear" w:color="auto" w:fill="FFFFFF"/>
              </w:rPr>
              <w:t xml:space="preserve">      Охарактеризуйте взаимосвязь миссия университета с общественным предназначением образования, которое проявляется: а) в развитии интеллектуальной атмосферы, способствующей процветанию академических свобод и исследований, профессиональному развитию сотрудников и полноценной заботе о студентах и поддержке их в сотрудничестве со студенческим союзом; б) в активной ориентацией исследований, преподавания, консультирования и практической подготовки на нужды производственной и профессиональной деятельности, на прямую поддержку общественного благосостояния и культурного развития </w:t>
            </w:r>
          </w:p>
        </w:tc>
      </w:tr>
      <w:tr w:rsidR="00DB2C08">
        <w:tc>
          <w:tcPr>
            <w:tcW w:w="2071" w:type="dxa"/>
          </w:tcPr>
          <w:p w:rsidR="00DB2C08" w:rsidRDefault="00DB2C08">
            <w:pPr>
              <w:jc w:val="both"/>
              <w:rPr>
                <w:b/>
              </w:rPr>
            </w:pPr>
          </w:p>
        </w:tc>
        <w:tc>
          <w:tcPr>
            <w:tcW w:w="2071" w:type="dxa"/>
          </w:tcPr>
          <w:p w:rsidR="00DB2C08" w:rsidRDefault="00886AD4">
            <w:pPr>
              <w:tabs>
                <w:tab w:val="left" w:pos="540"/>
              </w:tabs>
              <w:contextualSpacing/>
              <w:jc w:val="both"/>
            </w:pPr>
            <w:r>
              <w:t xml:space="preserve">3. Понимает и учитывает особенности поведения участников команды в достижении целей и задач в профессиональной деятельности </w:t>
            </w:r>
          </w:p>
        </w:tc>
        <w:tc>
          <w:tcPr>
            <w:tcW w:w="2070" w:type="dxa"/>
          </w:tcPr>
          <w:p w:rsidR="00DB2C08" w:rsidRDefault="00886AD4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Знание </w:t>
            </w:r>
            <w:r>
              <w:t>особенностей поведения участников команды в достижении целей и задач в профессиональной деятельности</w:t>
            </w:r>
          </w:p>
          <w:p w:rsidR="00DB2C08" w:rsidRDefault="00DB2C0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DB2C08" w:rsidRDefault="00886AD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Умение </w:t>
            </w:r>
          </w:p>
          <w:p w:rsidR="00DB2C08" w:rsidRDefault="00886AD4">
            <w:pPr>
              <w:tabs>
                <w:tab w:val="left" w:pos="540"/>
              </w:tabs>
              <w:contextualSpacing/>
              <w:jc w:val="both"/>
            </w:pPr>
            <w:r>
              <w:t>применять знания об особенностях поведения участников команды в достижении целей и задач в профессиональной деятельности</w:t>
            </w:r>
          </w:p>
        </w:tc>
        <w:tc>
          <w:tcPr>
            <w:tcW w:w="8241" w:type="dxa"/>
          </w:tcPr>
          <w:p w:rsidR="00DB2C08" w:rsidRDefault="00886AD4">
            <w:pPr>
              <w:tabs>
                <w:tab w:val="left" w:pos="1134"/>
              </w:tabs>
              <w:jc w:val="center"/>
            </w:pPr>
            <w:r>
              <w:t>Задание 1</w:t>
            </w:r>
          </w:p>
          <w:p w:rsidR="00DB2C08" w:rsidRDefault="00886AD4">
            <w:pPr>
              <w:tabs>
                <w:tab w:val="left" w:pos="1134"/>
              </w:tabs>
              <w:jc w:val="both"/>
            </w:pPr>
            <w:r>
              <w:t xml:space="preserve">     Рассмотрите особенности</w:t>
            </w:r>
            <w:r>
              <w:rPr>
                <w:rFonts w:eastAsia="Calibri"/>
                <w:color w:val="000000"/>
              </w:rPr>
              <w:t xml:space="preserve"> управления финансами с помощью этичных технологий, а также формирование конъюнктуры для повсеместного внедрения новых технологий, таких как искусственный интеллект, машинное обучение и т.д.</w:t>
            </w:r>
          </w:p>
          <w:p w:rsidR="00DB2C08" w:rsidRDefault="00DB2C08">
            <w:pPr>
              <w:tabs>
                <w:tab w:val="left" w:pos="1134"/>
              </w:tabs>
              <w:jc w:val="both"/>
            </w:pPr>
          </w:p>
          <w:p w:rsidR="00DB2C08" w:rsidRDefault="00886AD4">
            <w:pPr>
              <w:tabs>
                <w:tab w:val="left" w:pos="1134"/>
              </w:tabs>
              <w:jc w:val="center"/>
            </w:pPr>
            <w:r>
              <w:t>Задание 2</w:t>
            </w:r>
          </w:p>
          <w:p w:rsidR="00DB2C08" w:rsidRDefault="00886AD4">
            <w:pPr>
              <w:tabs>
                <w:tab w:val="left" w:pos="1134"/>
              </w:tabs>
              <w:jc w:val="both"/>
            </w:pPr>
            <w:r>
              <w:t xml:space="preserve">      Рассмотрите особенности участников команды в достижении цели создания платформенной экономики, основанной на показателях, ведущих к инновациям, которые могут создать ценность для пользователей</w:t>
            </w:r>
          </w:p>
        </w:tc>
      </w:tr>
    </w:tbl>
    <w:p w:rsidR="00DB2C08" w:rsidRDefault="00DB2C08">
      <w:pPr>
        <w:sectPr w:rsidR="00DB2C08">
          <w:headerReference w:type="default" r:id="rId10"/>
          <w:footerReference w:type="default" r:id="rId11"/>
          <w:pgSz w:w="16838" w:h="11906" w:orient="landscape"/>
          <w:pgMar w:top="850" w:right="1134" w:bottom="1701" w:left="1134" w:header="708" w:footer="708" w:gutter="0"/>
          <w:cols w:space="720"/>
          <w:formProt w:val="0"/>
          <w:docGrid w:linePitch="360"/>
        </w:sectPr>
      </w:pPr>
    </w:p>
    <w:p w:rsidR="00DB2C08" w:rsidRDefault="00886AD4">
      <w:pPr>
        <w:pStyle w:val="1"/>
        <w:spacing w:before="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158710801"/>
      <w:bookmarkStart w:id="31" w:name="_Toc15830404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30"/>
      <w:bookmarkEnd w:id="31"/>
    </w:p>
    <w:p w:rsidR="00DB2C08" w:rsidRDefault="00886AD4">
      <w:pPr>
        <w:pStyle w:val="afa"/>
        <w:spacing w:line="360" w:lineRule="auto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Нормативно-правовые акты</w:t>
      </w:r>
    </w:p>
    <w:p w:rsidR="00DB2C08" w:rsidRDefault="00886AD4">
      <w:pPr>
        <w:pStyle w:val="afa"/>
        <w:numPr>
          <w:ilvl w:val="0"/>
          <w:numId w:val="1"/>
        </w:numPr>
        <w:tabs>
          <w:tab w:val="left" w:pos="142"/>
          <w:tab w:val="left" w:pos="993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Конституция Российской Федерации</w:t>
      </w:r>
    </w:p>
    <w:p w:rsidR="00DB2C08" w:rsidRDefault="00886AD4">
      <w:pPr>
        <w:pStyle w:val="afa"/>
        <w:numPr>
          <w:ilvl w:val="0"/>
          <w:numId w:val="1"/>
        </w:numPr>
        <w:tabs>
          <w:tab w:val="left" w:pos="142"/>
          <w:tab w:val="left" w:pos="993"/>
        </w:tabs>
        <w:spacing w:line="360" w:lineRule="auto"/>
        <w:ind w:left="0" w:firstLine="567"/>
        <w:jc w:val="both"/>
        <w:rPr>
          <w:sz w:val="28"/>
        </w:rPr>
      </w:pPr>
      <w:r>
        <w:rPr>
          <w:sz w:val="28"/>
        </w:rPr>
        <w:t>Гражданский</w:t>
      </w:r>
      <w:r>
        <w:rPr>
          <w:spacing w:val="-4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3"/>
          <w:sz w:val="28"/>
        </w:rPr>
        <w:t xml:space="preserve"> </w:t>
      </w:r>
      <w:r>
        <w:rPr>
          <w:sz w:val="28"/>
        </w:rPr>
        <w:t>(часть</w:t>
      </w:r>
      <w:r>
        <w:rPr>
          <w:spacing w:val="-5"/>
          <w:sz w:val="28"/>
        </w:rPr>
        <w:t xml:space="preserve"> </w:t>
      </w:r>
      <w:r>
        <w:rPr>
          <w:sz w:val="28"/>
        </w:rPr>
        <w:t>вторая).</w:t>
      </w:r>
    </w:p>
    <w:p w:rsidR="00DB2C08" w:rsidRDefault="00886AD4">
      <w:pPr>
        <w:pStyle w:val="afa"/>
        <w:numPr>
          <w:ilvl w:val="0"/>
          <w:numId w:val="1"/>
        </w:numPr>
        <w:tabs>
          <w:tab w:val="left" w:pos="142"/>
          <w:tab w:val="left" w:pos="993"/>
        </w:tabs>
        <w:spacing w:line="360" w:lineRule="auto"/>
        <w:ind w:left="0" w:right="369" w:firstLine="567"/>
        <w:jc w:val="both"/>
        <w:rPr>
          <w:sz w:val="28"/>
        </w:rPr>
      </w:pPr>
      <w:r>
        <w:rPr>
          <w:sz w:val="28"/>
        </w:rPr>
        <w:t>Федеральный закон от 02.12.1990 № 395-1 (с изм. и доп.) «О банках и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деятельности»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DB2C08" w:rsidRDefault="00886AD4">
      <w:pPr>
        <w:pStyle w:val="af3"/>
        <w:tabs>
          <w:tab w:val="left" w:pos="142"/>
          <w:tab w:val="left" w:pos="993"/>
        </w:tabs>
        <w:spacing w:line="360" w:lineRule="auto"/>
        <w:ind w:left="0" w:right="366" w:firstLine="567"/>
        <w:jc w:val="both"/>
        <w:rPr>
          <w:szCs w:val="20"/>
        </w:rPr>
      </w:pPr>
      <w:r>
        <w:t>4)</w:t>
      </w:r>
      <w:r>
        <w:rPr>
          <w:spacing w:val="1"/>
        </w:rPr>
        <w:t xml:space="preserve"> </w:t>
      </w:r>
      <w:r>
        <w:t>Федеральный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10.07.2002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86-ФЗ</w:t>
      </w:r>
      <w:r>
        <w:rPr>
          <w:spacing w:val="1"/>
        </w:rPr>
        <w:t xml:space="preserve"> </w:t>
      </w:r>
      <w:r>
        <w:t>(с изм. и доп.)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Центральном банке Российской Федерации (Банке России)» // Информационно-правовой портал Консультант</w:t>
      </w:r>
      <w:r>
        <w:rPr>
          <w:spacing w:val="1"/>
        </w:rPr>
        <w:t xml:space="preserve"> </w:t>
      </w:r>
      <w:r>
        <w:t>Плюс.</w:t>
      </w:r>
    </w:p>
    <w:p w:rsidR="00DB2C08" w:rsidRDefault="00886AD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Рекомендуемая литература</w:t>
      </w:r>
    </w:p>
    <w:p w:rsidR="00DB2C08" w:rsidRDefault="00886AD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 литература</w:t>
      </w:r>
    </w:p>
    <w:p w:rsidR="00DB2C08" w:rsidRDefault="00886AD4">
      <w:pPr>
        <w:widowControl/>
        <w:numPr>
          <w:ilvl w:val="0"/>
          <w:numId w:val="2"/>
        </w:numPr>
        <w:tabs>
          <w:tab w:val="left" w:pos="1134"/>
        </w:tabs>
        <w:spacing w:line="36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Банковский 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учеб. для напр. бакалавриата «Экономика» и для напр. магистратуры «Финансы и кредит» / О. И. Лаврушин,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И. В. Ларионова [и др.] ; под ред. О. И. Лаврушина ; </w:t>
      </w:r>
      <w:proofErr w:type="spellStart"/>
      <w:r>
        <w:rPr>
          <w:sz w:val="28"/>
          <w:szCs w:val="28"/>
        </w:rPr>
        <w:t>Финунивнрситет</w:t>
      </w:r>
      <w:proofErr w:type="spellEnd"/>
      <w:r>
        <w:rPr>
          <w:sz w:val="28"/>
          <w:szCs w:val="28"/>
        </w:rPr>
        <w:t xml:space="preserve">. — 7-е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414 с. — ЭБС BOOK.RU. — URL: https://book.ru/book/949371 (дата обращения: 12.10.2023).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B2C08" w:rsidRDefault="00886AD4">
      <w:pPr>
        <w:widowControl/>
        <w:numPr>
          <w:ilvl w:val="0"/>
          <w:numId w:val="2"/>
        </w:numPr>
        <w:tabs>
          <w:tab w:val="left" w:pos="1134"/>
        </w:tabs>
        <w:spacing w:line="36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Банковское </w:t>
      </w:r>
      <w:proofErr w:type="gramStart"/>
      <w:r>
        <w:rPr>
          <w:sz w:val="28"/>
          <w:szCs w:val="28"/>
        </w:rPr>
        <w:t>дело :</w:t>
      </w:r>
      <w:proofErr w:type="gramEnd"/>
      <w:r>
        <w:rPr>
          <w:sz w:val="28"/>
          <w:szCs w:val="28"/>
        </w:rPr>
        <w:t xml:space="preserve">  учеб. для студентов,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«Экономика» / Н. Е. Бровкина,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Г. Г. Фетисов [и др.] ; под ред. О. И. 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 13-е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630 с. — ISBN 978-5-406-10408-8. — ЭБС BOOK.RU. — URL: https://book.ru/book/945191 (дата обращения: 12.10.2023).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B2C08" w:rsidRDefault="00886AD4">
      <w:pPr>
        <w:widowControl/>
        <w:numPr>
          <w:ilvl w:val="0"/>
          <w:numId w:val="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Банковские информационные системы и </w:t>
      </w:r>
      <w:proofErr w:type="gramStart"/>
      <w:r>
        <w:rPr>
          <w:sz w:val="28"/>
          <w:szCs w:val="28"/>
        </w:rPr>
        <w:t>технологии :</w:t>
      </w:r>
      <w:proofErr w:type="gramEnd"/>
      <w:r>
        <w:rPr>
          <w:sz w:val="28"/>
          <w:szCs w:val="28"/>
        </w:rPr>
        <w:t xml:space="preserve"> учеб. для напр. бакалавриата «Экономика» / О. И. Лаврушин, В. И. Соловьев, В. Е. Косарев [и др.] ; под ред. О. И. Лаврушина,  В. И. Соловьева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527 с. — (Бакалавриат). — ISBN 978-5-406-10982-3. — ЭБС </w:t>
      </w:r>
      <w:r>
        <w:rPr>
          <w:sz w:val="28"/>
          <w:szCs w:val="28"/>
          <w:lang w:val="en-US"/>
        </w:rPr>
        <w:lastRenderedPageBreak/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. — URL: https://book.ru/book/947131 (дата обращения: 12.10.2023).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B2C08" w:rsidRDefault="00886AD4">
      <w:pPr>
        <w:widowControl/>
        <w:numPr>
          <w:ilvl w:val="0"/>
          <w:numId w:val="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  <w:highlight w:val="white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Сидоркина, И. Г. Системы искусственного интеллекта : учеб. пособие / И. Г. Сидоркина.  — Москва : КноРус, </w:t>
      </w:r>
      <w:r>
        <w:rPr>
          <w:rStyle w:val="FontStyle73"/>
          <w:rFonts w:ascii="Liberation Serif" w:hAnsi="Liberation Serif"/>
          <w:sz w:val="28"/>
          <w:szCs w:val="28"/>
        </w:rPr>
        <w:t xml:space="preserve">2024. — 245 с. — ISBN 978-5-406-12171-9. —ЭБС </w:t>
      </w:r>
      <w:r>
        <w:rPr>
          <w:rStyle w:val="FontStyle73"/>
          <w:rFonts w:ascii="Liberation Serif" w:hAnsi="Liberation Serif"/>
          <w:sz w:val="28"/>
          <w:szCs w:val="28"/>
          <w:lang w:val="en-US"/>
        </w:rPr>
        <w:t>BOOK</w:t>
      </w:r>
      <w:r>
        <w:rPr>
          <w:rStyle w:val="FontStyle73"/>
          <w:rFonts w:ascii="Liberation Serif" w:hAnsi="Liberation Serif"/>
          <w:sz w:val="28"/>
          <w:szCs w:val="28"/>
        </w:rPr>
        <w:t>.</w:t>
      </w:r>
      <w:r>
        <w:rPr>
          <w:rStyle w:val="FontStyle73"/>
          <w:rFonts w:ascii="Liberation Serif" w:hAnsi="Liberation Serif"/>
          <w:sz w:val="28"/>
          <w:szCs w:val="28"/>
          <w:lang w:val="en-US"/>
        </w:rPr>
        <w:t>RU</w:t>
      </w:r>
      <w:r>
        <w:rPr>
          <w:rStyle w:val="FontStyle73"/>
          <w:rFonts w:ascii="Liberation Serif" w:hAnsi="Liberation Serif"/>
          <w:sz w:val="28"/>
          <w:szCs w:val="28"/>
        </w:rPr>
        <w:t xml:space="preserve">. — URL: https://book.ru/book/950668 (дата обращения: 12.10.2023). — </w:t>
      </w:r>
      <w:proofErr w:type="gramStart"/>
      <w:r>
        <w:rPr>
          <w:rStyle w:val="FontStyle73"/>
          <w:rFonts w:ascii="Liberation Serif" w:hAnsi="Liberation Serif"/>
          <w:sz w:val="28"/>
          <w:szCs w:val="28"/>
        </w:rPr>
        <w:t>Текст :</w:t>
      </w:r>
      <w:proofErr w:type="gramEnd"/>
      <w:r>
        <w:rPr>
          <w:rStyle w:val="FontStyle73"/>
          <w:rFonts w:ascii="Liberation Serif" w:hAnsi="Liberation Serif"/>
          <w:sz w:val="28"/>
          <w:szCs w:val="28"/>
        </w:rPr>
        <w:t xml:space="preserve"> электронный.</w:t>
      </w:r>
    </w:p>
    <w:p w:rsidR="00DB2C08" w:rsidRDefault="00886AD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б) дополнительная литература</w:t>
      </w:r>
    </w:p>
    <w:p w:rsidR="00DB2C08" w:rsidRDefault="00886AD4">
      <w:pPr>
        <w:widowControl/>
        <w:numPr>
          <w:ilvl w:val="0"/>
          <w:numId w:val="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Чишти</w:t>
      </w:r>
      <w:proofErr w:type="spellEnd"/>
      <w:r>
        <w:rPr>
          <w:sz w:val="28"/>
          <w:szCs w:val="28"/>
        </w:rPr>
        <w:t xml:space="preserve">, С.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. Путеводитель по новейшим финансовым </w:t>
      </w:r>
      <w:proofErr w:type="gramStart"/>
      <w:r>
        <w:rPr>
          <w:sz w:val="28"/>
          <w:szCs w:val="28"/>
        </w:rPr>
        <w:t>технологиям :</w:t>
      </w:r>
      <w:proofErr w:type="gramEnd"/>
      <w:r>
        <w:rPr>
          <w:sz w:val="28"/>
          <w:szCs w:val="28"/>
        </w:rPr>
        <w:t xml:space="preserve"> пер. с англ. / С. </w:t>
      </w:r>
      <w:proofErr w:type="spellStart"/>
      <w:r>
        <w:rPr>
          <w:sz w:val="28"/>
          <w:szCs w:val="28"/>
        </w:rPr>
        <w:t>Чишти</w:t>
      </w:r>
      <w:proofErr w:type="spellEnd"/>
      <w:r>
        <w:rPr>
          <w:sz w:val="28"/>
          <w:szCs w:val="28"/>
        </w:rPr>
        <w:t xml:space="preserve">, Я. </w:t>
      </w:r>
      <w:proofErr w:type="spellStart"/>
      <w:r>
        <w:rPr>
          <w:sz w:val="28"/>
          <w:szCs w:val="28"/>
        </w:rPr>
        <w:t>Барберис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2017. — 343 с. — ЭБС ALPINA DIGITAL. — URL: https://finunivers.alpinadigital.ru/book/11534 (дата обращения: </w:t>
      </w:r>
      <w:r>
        <w:rPr>
          <w:rStyle w:val="FontStyle73"/>
          <w:rFonts w:ascii="Liberation Serif" w:hAnsi="Liberation Serif"/>
          <w:sz w:val="28"/>
          <w:szCs w:val="28"/>
        </w:rPr>
        <w:t>12.10.2023</w:t>
      </w:r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B2C08" w:rsidRDefault="00886AD4">
      <w:pPr>
        <w:widowControl/>
        <w:numPr>
          <w:ilvl w:val="0"/>
          <w:numId w:val="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рынок. Факты, риски, технологии : сб. научных тр. студентов </w:t>
      </w:r>
      <w:proofErr w:type="spellStart"/>
      <w:r>
        <w:rPr>
          <w:sz w:val="28"/>
          <w:szCs w:val="28"/>
        </w:rPr>
        <w:t>Финасового</w:t>
      </w:r>
      <w:proofErr w:type="spellEnd"/>
      <w:r>
        <w:rPr>
          <w:sz w:val="28"/>
          <w:szCs w:val="28"/>
        </w:rPr>
        <w:t xml:space="preserve"> ун-та при Правительстве РФ по материалам семинарских занятий по дисциплинам денежно-кредитной тематики /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 ; под ред. В. Ю. Диденко, Н. И. Морозко.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2022. — 344 с. — ISBN 978-5-4365-9192-6. — </w:t>
      </w:r>
      <w:r>
        <w:rPr>
          <w:rStyle w:val="FontStyle73"/>
          <w:rFonts w:ascii="Liberation Serif" w:hAnsi="Liberation Serif"/>
          <w:sz w:val="28"/>
          <w:szCs w:val="28"/>
        </w:rPr>
        <w:t xml:space="preserve">ЭБС </w:t>
      </w:r>
      <w:r>
        <w:rPr>
          <w:rStyle w:val="FontStyle73"/>
          <w:rFonts w:ascii="Liberation Serif" w:hAnsi="Liberation Serif"/>
          <w:sz w:val="28"/>
          <w:szCs w:val="28"/>
          <w:lang w:val="en-US"/>
        </w:rPr>
        <w:t>BOOK</w:t>
      </w:r>
      <w:r>
        <w:rPr>
          <w:rStyle w:val="FontStyle73"/>
          <w:rFonts w:ascii="Liberation Serif" w:hAnsi="Liberation Serif"/>
          <w:sz w:val="28"/>
          <w:szCs w:val="28"/>
        </w:rPr>
        <w:t>.</w:t>
      </w:r>
      <w:r>
        <w:rPr>
          <w:rStyle w:val="FontStyle73"/>
          <w:rFonts w:ascii="Liberation Serif" w:hAnsi="Liberation Serif"/>
          <w:sz w:val="28"/>
          <w:szCs w:val="28"/>
          <w:lang w:val="en-US"/>
        </w:rPr>
        <w:t>RU</w:t>
      </w:r>
      <w:r>
        <w:rPr>
          <w:rStyle w:val="FontStyle73"/>
          <w:rFonts w:ascii="Liberation Serif" w:hAnsi="Liberation Serif"/>
          <w:sz w:val="28"/>
          <w:szCs w:val="28"/>
        </w:rPr>
        <w:t xml:space="preserve">. — </w:t>
      </w:r>
      <w:r>
        <w:rPr>
          <w:sz w:val="28"/>
          <w:szCs w:val="28"/>
        </w:rPr>
        <w:t xml:space="preserve">URL: https://book.ru/book/944170 (дата обращения: 12.10.2023).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B2C08" w:rsidRDefault="00886AD4">
      <w:pPr>
        <w:widowControl/>
        <w:numPr>
          <w:ilvl w:val="0"/>
          <w:numId w:val="2"/>
        </w:numPr>
        <w:tabs>
          <w:tab w:val="left" w:pos="1134"/>
        </w:tabs>
        <w:spacing w:line="360" w:lineRule="auto"/>
        <w:ind w:left="0"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Финансовые рынки в условиях цифровизации : монография / О. И. Лаврушин, А. В. Бердышев, С. В. Криворучко [и др.] ; под ред. К. В. </w:t>
      </w:r>
      <w:proofErr w:type="spellStart"/>
      <w:r>
        <w:rPr>
          <w:bCs/>
          <w:sz w:val="28"/>
          <w:szCs w:val="28"/>
          <w:lang w:eastAsia="x-none"/>
        </w:rPr>
        <w:t>Криничанского</w:t>
      </w:r>
      <w:proofErr w:type="spellEnd"/>
      <w:r>
        <w:rPr>
          <w:bCs/>
          <w:sz w:val="28"/>
          <w:szCs w:val="28"/>
          <w:lang w:eastAsia="x-none"/>
        </w:rPr>
        <w:t xml:space="preserve">. – </w:t>
      </w:r>
      <w:proofErr w:type="gramStart"/>
      <w:r>
        <w:rPr>
          <w:bCs/>
          <w:sz w:val="28"/>
          <w:szCs w:val="28"/>
          <w:lang w:eastAsia="x-none"/>
        </w:rPr>
        <w:t>Москва :</w:t>
      </w:r>
      <w:proofErr w:type="gramEnd"/>
      <w:r>
        <w:rPr>
          <w:bCs/>
          <w:sz w:val="28"/>
          <w:szCs w:val="28"/>
          <w:lang w:eastAsia="x-none"/>
        </w:rPr>
        <w:t xml:space="preserve"> РУСАЙНС, 2020. — 371 с. — ЭБС BOOK.RU. — URL: https://book.ru/book/935994 (дата обращения: 12.10.2023). — </w:t>
      </w:r>
      <w:proofErr w:type="gramStart"/>
      <w:r>
        <w:rPr>
          <w:bCs/>
          <w:sz w:val="28"/>
          <w:szCs w:val="28"/>
          <w:lang w:eastAsia="x-none"/>
        </w:rPr>
        <w:t>Текст :</w:t>
      </w:r>
      <w:proofErr w:type="gramEnd"/>
      <w:r>
        <w:rPr>
          <w:bCs/>
          <w:sz w:val="28"/>
          <w:szCs w:val="28"/>
          <w:lang w:eastAsia="x-none"/>
        </w:rPr>
        <w:t xml:space="preserve"> электронный.</w:t>
      </w:r>
    </w:p>
    <w:p w:rsidR="00DB2C08" w:rsidRDefault="00886AD4">
      <w:pPr>
        <w:widowControl/>
        <w:numPr>
          <w:ilvl w:val="0"/>
          <w:numId w:val="2"/>
        </w:numP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Доверие к участникам финансового рынка: модели его оценки и повышения в условиях цифровой </w:t>
      </w:r>
      <w:proofErr w:type="gramStart"/>
      <w:r>
        <w:rPr>
          <w:sz w:val="28"/>
          <w:szCs w:val="28"/>
        </w:rPr>
        <w:t>трансформации :</w:t>
      </w:r>
      <w:proofErr w:type="gramEnd"/>
      <w:r>
        <w:rPr>
          <w:sz w:val="28"/>
          <w:szCs w:val="28"/>
        </w:rPr>
        <w:t xml:space="preserve"> монография /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 xml:space="preserve">, И. В. Ларионова, О. С. Рудакова [и др.] ; под ред. О. И. 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230 с. — ЭБС BOOK.RU. — URL: https://book.ru/book/941526 (дата обращения: </w:t>
      </w:r>
      <w:r>
        <w:rPr>
          <w:bCs/>
          <w:sz w:val="28"/>
          <w:szCs w:val="28"/>
          <w:lang w:eastAsia="x-none"/>
        </w:rPr>
        <w:t>12.10.2023</w:t>
      </w:r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B2C08" w:rsidRDefault="00886AD4">
      <w:pPr>
        <w:pStyle w:val="Style41"/>
        <w:widowControl/>
        <w:numPr>
          <w:ilvl w:val="0"/>
          <w:numId w:val="2"/>
        </w:numPr>
        <w:tabs>
          <w:tab w:val="left" w:pos="781"/>
          <w:tab w:val="left" w:pos="993"/>
        </w:tabs>
        <w:spacing w:line="360" w:lineRule="auto"/>
        <w:ind w:left="0" w:firstLine="567"/>
        <w:jc w:val="both"/>
        <w:rPr>
          <w:sz w:val="28"/>
          <w:szCs w:val="20"/>
        </w:rPr>
      </w:pPr>
      <w:r>
        <w:rPr>
          <w:rStyle w:val="FontStyle73"/>
          <w:sz w:val="28"/>
          <w:szCs w:val="28"/>
        </w:rPr>
        <w:lastRenderedPageBreak/>
        <w:t xml:space="preserve">Маркова, В. Д. Цифровая </w:t>
      </w:r>
      <w:proofErr w:type="gramStart"/>
      <w:r>
        <w:rPr>
          <w:rStyle w:val="FontStyle73"/>
          <w:sz w:val="28"/>
          <w:szCs w:val="28"/>
        </w:rPr>
        <w:t>экономика :</w:t>
      </w:r>
      <w:proofErr w:type="gramEnd"/>
      <w:r>
        <w:rPr>
          <w:rStyle w:val="FontStyle73"/>
          <w:sz w:val="28"/>
          <w:szCs w:val="28"/>
        </w:rPr>
        <w:t xml:space="preserve"> учеб. для студентов вузов, </w:t>
      </w:r>
      <w:proofErr w:type="spellStart"/>
      <w:r>
        <w:rPr>
          <w:rStyle w:val="FontStyle73"/>
          <w:sz w:val="28"/>
          <w:szCs w:val="28"/>
        </w:rPr>
        <w:t>обуч</w:t>
      </w:r>
      <w:proofErr w:type="spellEnd"/>
      <w:r>
        <w:rPr>
          <w:rStyle w:val="FontStyle73"/>
          <w:sz w:val="28"/>
          <w:szCs w:val="28"/>
        </w:rPr>
        <w:t xml:space="preserve">. по напр. </w:t>
      </w:r>
      <w:proofErr w:type="spellStart"/>
      <w:r>
        <w:rPr>
          <w:rStyle w:val="FontStyle73"/>
          <w:sz w:val="28"/>
          <w:szCs w:val="28"/>
        </w:rPr>
        <w:t>подгот</w:t>
      </w:r>
      <w:proofErr w:type="spellEnd"/>
      <w:r>
        <w:rPr>
          <w:rStyle w:val="FontStyle73"/>
          <w:sz w:val="28"/>
          <w:szCs w:val="28"/>
        </w:rPr>
        <w:t>. 38.03.02 «Менеджмент», 38.03.01 «Экономика» (</w:t>
      </w:r>
      <w:proofErr w:type="spellStart"/>
      <w:r>
        <w:rPr>
          <w:rStyle w:val="FontStyle73"/>
          <w:sz w:val="28"/>
          <w:szCs w:val="28"/>
        </w:rPr>
        <w:t>квалиф</w:t>
      </w:r>
      <w:proofErr w:type="spellEnd"/>
      <w:r>
        <w:rPr>
          <w:rStyle w:val="FontStyle73"/>
          <w:sz w:val="28"/>
          <w:szCs w:val="28"/>
        </w:rPr>
        <w:t xml:space="preserve">. (степень) «бакалавр») / В. Д. </w:t>
      </w:r>
      <w:proofErr w:type="gramStart"/>
      <w:r>
        <w:rPr>
          <w:rStyle w:val="FontStyle73"/>
          <w:sz w:val="28"/>
          <w:szCs w:val="28"/>
        </w:rPr>
        <w:t>Маркова ;</w:t>
      </w:r>
      <w:proofErr w:type="gramEnd"/>
      <w:r>
        <w:rPr>
          <w:rStyle w:val="FontStyle73"/>
          <w:sz w:val="28"/>
          <w:szCs w:val="28"/>
        </w:rPr>
        <w:t xml:space="preserve"> </w:t>
      </w:r>
      <w:proofErr w:type="spellStart"/>
      <w:r>
        <w:rPr>
          <w:rStyle w:val="FontStyle73"/>
          <w:sz w:val="28"/>
          <w:szCs w:val="28"/>
        </w:rPr>
        <w:t>Финуниверситет</w:t>
      </w:r>
      <w:proofErr w:type="spellEnd"/>
      <w:r>
        <w:rPr>
          <w:rStyle w:val="FontStyle73"/>
          <w:sz w:val="28"/>
          <w:szCs w:val="28"/>
        </w:rPr>
        <w:t xml:space="preserve">. — </w:t>
      </w:r>
      <w:proofErr w:type="gramStart"/>
      <w:r>
        <w:rPr>
          <w:rStyle w:val="FontStyle73"/>
          <w:sz w:val="28"/>
          <w:szCs w:val="28"/>
        </w:rPr>
        <w:t>Москва :</w:t>
      </w:r>
      <w:proofErr w:type="gramEnd"/>
      <w:r>
        <w:rPr>
          <w:rStyle w:val="FontStyle73"/>
          <w:sz w:val="28"/>
          <w:szCs w:val="28"/>
        </w:rPr>
        <w:t xml:space="preserve"> ИНФРА-М, 2022. — 186 с. — ISBN 978-5-16-013859-6. — ЭБС Znanium.com. — URL: https://znanium.com/catalog/product/1872744 (дата обращения: 12.10.2023). — </w:t>
      </w:r>
      <w:proofErr w:type="gramStart"/>
      <w:r>
        <w:rPr>
          <w:rStyle w:val="FontStyle73"/>
          <w:sz w:val="28"/>
          <w:szCs w:val="28"/>
        </w:rPr>
        <w:t>Текст :</w:t>
      </w:r>
      <w:proofErr w:type="gramEnd"/>
      <w:r>
        <w:rPr>
          <w:rStyle w:val="FontStyle73"/>
          <w:sz w:val="28"/>
          <w:szCs w:val="28"/>
        </w:rPr>
        <w:t xml:space="preserve"> электронный.</w:t>
      </w:r>
    </w:p>
    <w:p w:rsidR="00DB2C08" w:rsidRDefault="00886AD4">
      <w:pPr>
        <w:pStyle w:val="Style48"/>
        <w:widowControl/>
        <w:numPr>
          <w:ilvl w:val="0"/>
          <w:numId w:val="2"/>
        </w:numPr>
        <w:tabs>
          <w:tab w:val="left" w:pos="355"/>
          <w:tab w:val="left" w:pos="993"/>
        </w:tabs>
        <w:spacing w:line="360" w:lineRule="auto"/>
        <w:ind w:left="0" w:firstLine="567"/>
        <w:jc w:val="both"/>
        <w:rPr>
          <w:szCs w:val="28"/>
        </w:rPr>
      </w:pPr>
      <w:r>
        <w:rPr>
          <w:sz w:val="28"/>
          <w:szCs w:val="28"/>
        </w:rPr>
        <w:t xml:space="preserve">Финансовая система: цифровой </w:t>
      </w:r>
      <w:proofErr w:type="gramStart"/>
      <w:r>
        <w:rPr>
          <w:sz w:val="28"/>
          <w:szCs w:val="28"/>
        </w:rPr>
        <w:t>вызов :</w:t>
      </w:r>
      <w:proofErr w:type="gramEnd"/>
      <w:r>
        <w:rPr>
          <w:sz w:val="28"/>
          <w:szCs w:val="28"/>
        </w:rPr>
        <w:t xml:space="preserve"> монография / А. Е. Абрамов, Е. Н. Алифанова, Е. Р. Безсмертная [и др.]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230 с. — ISBN 978-5-406-09750-2.  </w:t>
      </w:r>
      <w:r>
        <w:rPr>
          <w:rStyle w:val="FontStyle73"/>
          <w:sz w:val="28"/>
          <w:szCs w:val="28"/>
        </w:rPr>
        <w:t xml:space="preserve">— ЭБС BOOK.ru. — </w:t>
      </w:r>
      <w:r>
        <w:rPr>
          <w:sz w:val="28"/>
          <w:szCs w:val="28"/>
        </w:rPr>
        <w:t>URL:https://book.ru/book/943662 (дата обращения: 12</w:t>
      </w:r>
      <w:r>
        <w:rPr>
          <w:rStyle w:val="FontStyle73"/>
          <w:sz w:val="28"/>
          <w:szCs w:val="28"/>
        </w:rPr>
        <w:t>.10.</w:t>
      </w:r>
      <w:r>
        <w:rPr>
          <w:sz w:val="28"/>
          <w:szCs w:val="28"/>
        </w:rPr>
        <w:t xml:space="preserve">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B2C08" w:rsidRDefault="00886AD4">
      <w:pPr>
        <w:pStyle w:val="Style48"/>
        <w:widowControl/>
        <w:numPr>
          <w:ilvl w:val="0"/>
          <w:numId w:val="2"/>
        </w:numPr>
        <w:tabs>
          <w:tab w:val="left" w:pos="355"/>
          <w:tab w:val="left" w:pos="993"/>
        </w:tabs>
        <w:spacing w:line="360" w:lineRule="auto"/>
        <w:ind w:left="0" w:firstLine="567"/>
        <w:jc w:val="both"/>
        <w:rPr>
          <w:szCs w:val="28"/>
        </w:rPr>
      </w:pPr>
      <w:r>
        <w:rPr>
          <w:sz w:val="28"/>
          <w:szCs w:val="28"/>
        </w:rPr>
        <w:t xml:space="preserve">Цифровой </w:t>
      </w:r>
      <w:proofErr w:type="gramStart"/>
      <w:r>
        <w:rPr>
          <w:sz w:val="28"/>
          <w:szCs w:val="28"/>
        </w:rPr>
        <w:t>бизнес :</w:t>
      </w:r>
      <w:proofErr w:type="gramEnd"/>
      <w:r>
        <w:rPr>
          <w:sz w:val="28"/>
          <w:szCs w:val="28"/>
        </w:rPr>
        <w:t xml:space="preserve">  </w:t>
      </w:r>
      <w:r>
        <w:rPr>
          <w:rStyle w:val="FontStyle73"/>
          <w:sz w:val="28"/>
          <w:szCs w:val="28"/>
        </w:rPr>
        <w:t xml:space="preserve">учеб.  для студентов вузов, </w:t>
      </w:r>
      <w:proofErr w:type="spellStart"/>
      <w:r>
        <w:rPr>
          <w:rStyle w:val="FontStyle73"/>
          <w:sz w:val="28"/>
          <w:szCs w:val="28"/>
        </w:rPr>
        <w:t>обуч</w:t>
      </w:r>
      <w:proofErr w:type="spellEnd"/>
      <w:r>
        <w:rPr>
          <w:rStyle w:val="FontStyle73"/>
          <w:sz w:val="28"/>
          <w:szCs w:val="28"/>
        </w:rPr>
        <w:t xml:space="preserve">. по напр. </w:t>
      </w:r>
      <w:proofErr w:type="spellStart"/>
      <w:r>
        <w:rPr>
          <w:rStyle w:val="FontStyle73"/>
          <w:sz w:val="28"/>
          <w:szCs w:val="28"/>
        </w:rPr>
        <w:t>подгот</w:t>
      </w:r>
      <w:proofErr w:type="spellEnd"/>
      <w:r>
        <w:rPr>
          <w:rStyle w:val="FontStyle73"/>
          <w:sz w:val="28"/>
          <w:szCs w:val="28"/>
        </w:rPr>
        <w:t>.  38.04.01 «Экономика», 38.04.02 «Менеджмент» (</w:t>
      </w:r>
      <w:proofErr w:type="spellStart"/>
      <w:r>
        <w:rPr>
          <w:rStyle w:val="FontStyle73"/>
          <w:sz w:val="28"/>
          <w:szCs w:val="28"/>
        </w:rPr>
        <w:t>квалиф</w:t>
      </w:r>
      <w:proofErr w:type="spellEnd"/>
      <w:r>
        <w:rPr>
          <w:rStyle w:val="FontStyle73"/>
          <w:sz w:val="28"/>
          <w:szCs w:val="28"/>
        </w:rPr>
        <w:t xml:space="preserve">. (степень) «магистр») </w:t>
      </w:r>
      <w:r>
        <w:rPr>
          <w:sz w:val="28"/>
          <w:szCs w:val="28"/>
        </w:rPr>
        <w:t xml:space="preserve">/ О. В. </w:t>
      </w:r>
      <w:proofErr w:type="spellStart"/>
      <w:r>
        <w:rPr>
          <w:sz w:val="28"/>
          <w:szCs w:val="28"/>
        </w:rPr>
        <w:t>Китова</w:t>
      </w:r>
      <w:proofErr w:type="spellEnd"/>
      <w:r>
        <w:rPr>
          <w:sz w:val="28"/>
          <w:szCs w:val="28"/>
        </w:rPr>
        <w:t xml:space="preserve">, С. Н. </w:t>
      </w:r>
      <w:proofErr w:type="spellStart"/>
      <w:r>
        <w:rPr>
          <w:sz w:val="28"/>
          <w:szCs w:val="28"/>
        </w:rPr>
        <w:t>Брускин</w:t>
      </w:r>
      <w:proofErr w:type="spellEnd"/>
      <w:r>
        <w:rPr>
          <w:sz w:val="28"/>
          <w:szCs w:val="28"/>
        </w:rPr>
        <w:t>, Л. П. Дьяконова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науч. ред. О. В. Китовой.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2023. — 418 с.  </w:t>
      </w:r>
      <w:r>
        <w:rPr>
          <w:rStyle w:val="FontStyle73"/>
          <w:sz w:val="28"/>
          <w:szCs w:val="28"/>
        </w:rPr>
        <w:t xml:space="preserve">— </w:t>
      </w:r>
      <w:r>
        <w:rPr>
          <w:sz w:val="28"/>
          <w:szCs w:val="28"/>
        </w:rPr>
        <w:t xml:space="preserve">ISBN 978-5-16-013017-0. </w:t>
      </w:r>
      <w:r>
        <w:rPr>
          <w:rStyle w:val="FontStyle73"/>
          <w:sz w:val="28"/>
          <w:szCs w:val="28"/>
        </w:rPr>
        <w:t>— ЭБС Znanium.com. —</w:t>
      </w:r>
      <w:r>
        <w:rPr>
          <w:sz w:val="28"/>
          <w:szCs w:val="28"/>
        </w:rPr>
        <w:t xml:space="preserve"> URL: https://znanium.com/catalog/product/1917620 (дата обращения: 12.10.2023).  </w:t>
      </w:r>
      <w:r>
        <w:rPr>
          <w:rStyle w:val="FontStyle73"/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B2C08" w:rsidRDefault="00886AD4">
      <w:pPr>
        <w:pStyle w:val="Style48"/>
        <w:widowControl/>
        <w:numPr>
          <w:ilvl w:val="0"/>
          <w:numId w:val="2"/>
        </w:numPr>
        <w:tabs>
          <w:tab w:val="left" w:pos="355"/>
          <w:tab w:val="left" w:pos="993"/>
        </w:tabs>
        <w:spacing w:line="360" w:lineRule="auto"/>
        <w:ind w:left="0" w:firstLine="567"/>
        <w:jc w:val="both"/>
        <w:rPr>
          <w:rStyle w:val="FontStyle73"/>
          <w:sz w:val="28"/>
          <w:szCs w:val="28"/>
        </w:rPr>
      </w:pPr>
      <w:r>
        <w:rPr>
          <w:rStyle w:val="FontStyle73"/>
          <w:sz w:val="28"/>
          <w:szCs w:val="28"/>
        </w:rPr>
        <w:t xml:space="preserve">Цифровизация финансовых рынков: новые </w:t>
      </w:r>
      <w:proofErr w:type="gramStart"/>
      <w:r>
        <w:rPr>
          <w:rStyle w:val="FontStyle73"/>
          <w:sz w:val="28"/>
          <w:szCs w:val="28"/>
        </w:rPr>
        <w:t>компетенции :</w:t>
      </w:r>
      <w:proofErr w:type="gramEnd"/>
      <w:r>
        <w:rPr>
          <w:rStyle w:val="FontStyle73"/>
          <w:sz w:val="28"/>
          <w:szCs w:val="28"/>
        </w:rPr>
        <w:t xml:space="preserve"> монография / И. А. </w:t>
      </w:r>
      <w:proofErr w:type="spellStart"/>
      <w:r>
        <w:rPr>
          <w:rStyle w:val="FontStyle73"/>
          <w:sz w:val="28"/>
          <w:szCs w:val="28"/>
        </w:rPr>
        <w:t>Баздырев</w:t>
      </w:r>
      <w:proofErr w:type="spellEnd"/>
      <w:r>
        <w:rPr>
          <w:rStyle w:val="FontStyle73"/>
          <w:sz w:val="28"/>
          <w:szCs w:val="28"/>
        </w:rPr>
        <w:t xml:space="preserve">, Э. И. </w:t>
      </w:r>
      <w:proofErr w:type="spellStart"/>
      <w:r>
        <w:rPr>
          <w:rStyle w:val="FontStyle73"/>
          <w:sz w:val="28"/>
          <w:szCs w:val="28"/>
        </w:rPr>
        <w:t>Гибадуллин</w:t>
      </w:r>
      <w:proofErr w:type="spellEnd"/>
      <w:r>
        <w:rPr>
          <w:rStyle w:val="FontStyle73"/>
          <w:sz w:val="28"/>
          <w:szCs w:val="28"/>
        </w:rPr>
        <w:t xml:space="preserve">, Д. Р. </w:t>
      </w:r>
      <w:proofErr w:type="spellStart"/>
      <w:r>
        <w:rPr>
          <w:rStyle w:val="FontStyle73"/>
          <w:sz w:val="28"/>
          <w:szCs w:val="28"/>
        </w:rPr>
        <w:t>Дидигов</w:t>
      </w:r>
      <w:proofErr w:type="spellEnd"/>
      <w:r>
        <w:rPr>
          <w:rStyle w:val="FontStyle73"/>
          <w:sz w:val="28"/>
          <w:szCs w:val="28"/>
        </w:rPr>
        <w:t xml:space="preserve"> [и др.] ; под ред. К. В. </w:t>
      </w:r>
      <w:proofErr w:type="spellStart"/>
      <w:r>
        <w:rPr>
          <w:rStyle w:val="FontStyle73"/>
          <w:sz w:val="28"/>
          <w:szCs w:val="28"/>
        </w:rPr>
        <w:t>Криничанского</w:t>
      </w:r>
      <w:proofErr w:type="spellEnd"/>
      <w:r>
        <w:rPr>
          <w:rStyle w:val="FontStyle73"/>
          <w:sz w:val="28"/>
          <w:szCs w:val="28"/>
        </w:rPr>
        <w:t xml:space="preserve">, Б. Б. Рубцова. — </w:t>
      </w:r>
      <w:proofErr w:type="gramStart"/>
      <w:r>
        <w:rPr>
          <w:rStyle w:val="FontStyle73"/>
          <w:sz w:val="28"/>
          <w:szCs w:val="28"/>
        </w:rPr>
        <w:t>Москва :</w:t>
      </w:r>
      <w:proofErr w:type="gramEnd"/>
      <w:r>
        <w:rPr>
          <w:rStyle w:val="FontStyle73"/>
          <w:sz w:val="28"/>
          <w:szCs w:val="28"/>
        </w:rPr>
        <w:t xml:space="preserve"> </w:t>
      </w:r>
      <w:proofErr w:type="spellStart"/>
      <w:r>
        <w:rPr>
          <w:rStyle w:val="FontStyle73"/>
          <w:sz w:val="28"/>
          <w:szCs w:val="28"/>
        </w:rPr>
        <w:t>Русайнс</w:t>
      </w:r>
      <w:proofErr w:type="spellEnd"/>
      <w:r>
        <w:rPr>
          <w:rStyle w:val="FontStyle73"/>
          <w:sz w:val="28"/>
          <w:szCs w:val="28"/>
        </w:rPr>
        <w:t xml:space="preserve">, 2021. — 126 с. — ISBN 978-5-4365-7121-8. — ЭБС BOOK.ru. — URL: https://book.ru/book/940280 (дата обращения: 12.10.2023). — </w:t>
      </w:r>
      <w:proofErr w:type="gramStart"/>
      <w:r>
        <w:rPr>
          <w:rStyle w:val="FontStyle73"/>
          <w:sz w:val="28"/>
          <w:szCs w:val="28"/>
        </w:rPr>
        <w:t>Текст :</w:t>
      </w:r>
      <w:proofErr w:type="gramEnd"/>
      <w:r>
        <w:rPr>
          <w:rStyle w:val="FontStyle73"/>
          <w:sz w:val="28"/>
          <w:szCs w:val="28"/>
        </w:rPr>
        <w:t xml:space="preserve"> электронный.</w:t>
      </w:r>
    </w:p>
    <w:p w:rsidR="00DB2C08" w:rsidRDefault="00886AD4">
      <w:pPr>
        <w:widowControl/>
        <w:numPr>
          <w:ilvl w:val="0"/>
          <w:numId w:val="2"/>
        </w:numPr>
        <w:tabs>
          <w:tab w:val="left" w:pos="1134"/>
        </w:tabs>
        <w:spacing w:line="360" w:lineRule="auto"/>
        <w:ind w:left="0" w:firstLine="567"/>
        <w:contextualSpacing/>
        <w:jc w:val="both"/>
        <w:rPr>
          <w:rFonts w:ascii="Liberation Serif" w:hAnsi="Liberation Serif"/>
        </w:rPr>
      </w:pPr>
      <w:proofErr w:type="spellStart"/>
      <w:r>
        <w:rPr>
          <w:rFonts w:ascii="Liberation Serif" w:hAnsi="Liberation Serif" w:cs="Arial"/>
          <w:bCs/>
          <w:sz w:val="28"/>
          <w:szCs w:val="28"/>
          <w:lang w:eastAsia="x-none"/>
        </w:rPr>
        <w:t>Криничанский</w:t>
      </w:r>
      <w:proofErr w:type="spellEnd"/>
      <w:r>
        <w:rPr>
          <w:rFonts w:ascii="Liberation Serif" w:hAnsi="Liberation Serif" w:cs="Arial"/>
          <w:bCs/>
          <w:sz w:val="28"/>
          <w:szCs w:val="28"/>
          <w:lang w:eastAsia="x-none"/>
        </w:rPr>
        <w:t xml:space="preserve">, К. В. Финансовые рынки и </w:t>
      </w:r>
      <w:proofErr w:type="gramStart"/>
      <w:r>
        <w:rPr>
          <w:rFonts w:ascii="Liberation Serif" w:hAnsi="Liberation Serif" w:cs="Arial"/>
          <w:bCs/>
          <w:sz w:val="28"/>
          <w:szCs w:val="28"/>
          <w:lang w:eastAsia="x-none"/>
        </w:rPr>
        <w:t>институты :</w:t>
      </w:r>
      <w:proofErr w:type="gramEnd"/>
      <w:r>
        <w:rPr>
          <w:rFonts w:ascii="Liberation Serif" w:hAnsi="Liberation Serif" w:cs="Arial"/>
          <w:bCs/>
          <w:sz w:val="28"/>
          <w:szCs w:val="28"/>
          <w:lang w:eastAsia="x-none"/>
        </w:rPr>
        <w:t xml:space="preserve"> монография / К. В. </w:t>
      </w:r>
      <w:proofErr w:type="spellStart"/>
      <w:r>
        <w:rPr>
          <w:rFonts w:ascii="Liberation Serif" w:hAnsi="Liberation Serif" w:cs="Arial"/>
          <w:bCs/>
          <w:sz w:val="28"/>
          <w:szCs w:val="28"/>
          <w:lang w:eastAsia="x-none"/>
        </w:rPr>
        <w:t>Криничанский</w:t>
      </w:r>
      <w:proofErr w:type="spellEnd"/>
      <w:r>
        <w:rPr>
          <w:rFonts w:ascii="Liberation Serif" w:hAnsi="Liberation Serif" w:cs="Arial"/>
          <w:bCs/>
          <w:sz w:val="28"/>
          <w:szCs w:val="28"/>
          <w:lang w:eastAsia="x-none"/>
        </w:rPr>
        <w:t xml:space="preserve">, Н. Е. Анненская ; </w:t>
      </w:r>
      <w:proofErr w:type="spellStart"/>
      <w:r>
        <w:rPr>
          <w:rFonts w:ascii="Liberation Serif" w:hAnsi="Liberation Serif" w:cs="Arial"/>
          <w:bCs/>
          <w:sz w:val="28"/>
          <w:szCs w:val="28"/>
          <w:lang w:eastAsia="x-none"/>
        </w:rPr>
        <w:t>Финуниверситет</w:t>
      </w:r>
      <w:proofErr w:type="spellEnd"/>
      <w:r>
        <w:rPr>
          <w:rFonts w:ascii="Liberation Serif" w:hAnsi="Liberation Serif" w:cs="Arial"/>
          <w:bCs/>
          <w:sz w:val="28"/>
          <w:szCs w:val="28"/>
          <w:lang w:eastAsia="x-none"/>
        </w:rPr>
        <w:t xml:space="preserve">. — </w:t>
      </w:r>
      <w:proofErr w:type="gramStart"/>
      <w:r>
        <w:rPr>
          <w:rFonts w:ascii="Liberation Serif" w:hAnsi="Liberation Serif" w:cs="Arial"/>
          <w:bCs/>
          <w:sz w:val="28"/>
          <w:szCs w:val="28"/>
          <w:lang w:eastAsia="x-none"/>
        </w:rPr>
        <w:t>Москва :</w:t>
      </w:r>
      <w:proofErr w:type="gramEnd"/>
      <w:r>
        <w:rPr>
          <w:rFonts w:ascii="Liberation Serif" w:hAnsi="Liberation Serif" w:cs="Arial"/>
          <w:bCs/>
          <w:sz w:val="28"/>
          <w:szCs w:val="28"/>
          <w:lang w:eastAsia="x-none"/>
        </w:rPr>
        <w:t xml:space="preserve"> </w:t>
      </w:r>
      <w:proofErr w:type="spellStart"/>
      <w:r>
        <w:rPr>
          <w:rFonts w:ascii="Liberation Serif" w:hAnsi="Liberation Serif" w:cs="Arial"/>
          <w:bCs/>
          <w:sz w:val="28"/>
          <w:szCs w:val="28"/>
          <w:lang w:eastAsia="x-none"/>
        </w:rPr>
        <w:t>Русайнс</w:t>
      </w:r>
      <w:proofErr w:type="spellEnd"/>
      <w:r>
        <w:rPr>
          <w:rFonts w:ascii="Liberation Serif" w:hAnsi="Liberation Serif" w:cs="Arial"/>
          <w:bCs/>
          <w:sz w:val="28"/>
          <w:szCs w:val="28"/>
          <w:lang w:eastAsia="x-none"/>
        </w:rPr>
        <w:t xml:space="preserve">, 2020. — 359 с. — ЭБС BOOK.RU. — URL: https://book.ru/book/938093 (дата обращения: </w:t>
      </w:r>
      <w:r>
        <w:rPr>
          <w:rStyle w:val="FontStyle73"/>
          <w:rFonts w:ascii="Liberation Serif" w:hAnsi="Liberation Serif"/>
          <w:bCs/>
          <w:sz w:val="28"/>
          <w:szCs w:val="28"/>
          <w:lang w:eastAsia="x-none"/>
        </w:rPr>
        <w:t>12.10.2023</w:t>
      </w:r>
      <w:r>
        <w:rPr>
          <w:rFonts w:ascii="Liberation Serif" w:hAnsi="Liberation Serif" w:cs="Arial"/>
          <w:bCs/>
          <w:sz w:val="28"/>
          <w:szCs w:val="28"/>
          <w:lang w:eastAsia="x-none"/>
        </w:rPr>
        <w:t xml:space="preserve">). — </w:t>
      </w:r>
      <w:proofErr w:type="gramStart"/>
      <w:r>
        <w:rPr>
          <w:rFonts w:ascii="Liberation Serif" w:hAnsi="Liberation Serif" w:cs="Arial"/>
          <w:bCs/>
          <w:sz w:val="28"/>
          <w:szCs w:val="28"/>
          <w:lang w:eastAsia="x-none"/>
        </w:rPr>
        <w:t>Текст :</w:t>
      </w:r>
      <w:proofErr w:type="gramEnd"/>
      <w:r>
        <w:rPr>
          <w:rFonts w:ascii="Liberation Serif" w:hAnsi="Liberation Serif" w:cs="Arial"/>
          <w:bCs/>
          <w:sz w:val="28"/>
          <w:szCs w:val="28"/>
          <w:lang w:eastAsia="x-none"/>
        </w:rPr>
        <w:t xml:space="preserve"> электронный.</w:t>
      </w:r>
    </w:p>
    <w:p w:rsidR="00DB2C08" w:rsidRDefault="00DB2C08">
      <w:pPr>
        <w:jc w:val="both"/>
        <w:rPr>
          <w:sz w:val="28"/>
          <w:szCs w:val="28"/>
        </w:rPr>
      </w:pPr>
    </w:p>
    <w:p w:rsidR="00DB2C08" w:rsidRDefault="00886AD4">
      <w:pPr>
        <w:pStyle w:val="1"/>
        <w:spacing w:before="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158710811"/>
      <w:bookmarkStart w:id="33" w:name="_Toc158304044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32"/>
      <w:bookmarkEnd w:id="33"/>
    </w:p>
    <w:p w:rsidR="00DB2C08" w:rsidRDefault="00886AD4">
      <w:pPr>
        <w:pStyle w:val="afa"/>
        <w:widowControl/>
        <w:numPr>
          <w:ilvl w:val="0"/>
          <w:numId w:val="3"/>
        </w:numPr>
        <w:spacing w:after="120" w:line="276" w:lineRule="auto"/>
        <w:ind w:left="567" w:hanging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Банк России. Раскрытие информации кредитными организациями. </w:t>
      </w:r>
      <w:r>
        <w:rPr>
          <w:sz w:val="28"/>
          <w:szCs w:val="28"/>
          <w:lang w:val="en-US"/>
        </w:rPr>
        <w:t xml:space="preserve">URL: </w:t>
      </w:r>
      <w:hyperlink r:id="rId12">
        <w:r>
          <w:rPr>
            <w:sz w:val="28"/>
            <w:szCs w:val="28"/>
            <w:lang w:val="en-US"/>
          </w:rPr>
          <w:t>http://www.cbr.ru/banking_sector/otchetnost-kreditnykh-organizaciy/transparent</w:t>
        </w:r>
      </w:hyperlink>
      <w:hyperlink r:id="rId13">
        <w:r>
          <w:rPr>
            <w:sz w:val="28"/>
            <w:szCs w:val="28"/>
            <w:lang w:val="en-US"/>
          </w:rPr>
          <w:t>/</w:t>
        </w:r>
      </w:hyperlink>
      <w:r>
        <w:rPr>
          <w:sz w:val="28"/>
          <w:szCs w:val="28"/>
          <w:lang w:val="en-US"/>
        </w:rPr>
        <w:t xml:space="preserve">. </w:t>
      </w:r>
    </w:p>
    <w:p w:rsidR="00DB2C08" w:rsidRDefault="00886AD4">
      <w:pPr>
        <w:pStyle w:val="afa"/>
        <w:widowControl/>
        <w:numPr>
          <w:ilvl w:val="0"/>
          <w:numId w:val="3"/>
        </w:numPr>
        <w:spacing w:after="120" w:line="276" w:lineRule="auto"/>
        <w:ind w:left="567" w:hanging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Портал арбитражных дел «Электронное правосудие». </w:t>
      </w:r>
      <w:r>
        <w:rPr>
          <w:sz w:val="28"/>
          <w:szCs w:val="28"/>
          <w:lang w:val="en-US"/>
        </w:rPr>
        <w:t xml:space="preserve">URL: </w:t>
      </w:r>
      <w:hyperlink r:id="rId14">
        <w:r>
          <w:rPr>
            <w:sz w:val="28"/>
            <w:szCs w:val="28"/>
            <w:lang w:val="en-US"/>
          </w:rPr>
          <w:t>https://kad.arbitr.ru/</w:t>
        </w:r>
      </w:hyperlink>
      <w:r>
        <w:rPr>
          <w:sz w:val="28"/>
          <w:szCs w:val="28"/>
          <w:lang w:val="en-US"/>
        </w:rPr>
        <w:t>.</w:t>
      </w:r>
    </w:p>
    <w:p w:rsidR="00DB2C08" w:rsidRDefault="00886AD4">
      <w:pPr>
        <w:pStyle w:val="afa"/>
        <w:numPr>
          <w:ilvl w:val="0"/>
          <w:numId w:val="3"/>
        </w:numPr>
        <w:spacing w:after="120" w:line="276" w:lineRule="auto"/>
        <w:ind w:left="567" w:hanging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Портал банковского аналитика. </w:t>
      </w:r>
      <w:r>
        <w:rPr>
          <w:bCs/>
          <w:sz w:val="28"/>
          <w:szCs w:val="28"/>
          <w:lang w:val="en-US"/>
        </w:rPr>
        <w:t>URL</w:t>
      </w:r>
      <w:r>
        <w:rPr>
          <w:bCs/>
          <w:sz w:val="28"/>
          <w:szCs w:val="28"/>
        </w:rPr>
        <w:t xml:space="preserve">: </w:t>
      </w:r>
      <w:hyperlink r:id="rId15">
        <w:r>
          <w:rPr>
            <w:bCs/>
            <w:sz w:val="28"/>
            <w:szCs w:val="28"/>
            <w:lang w:val="en-US"/>
          </w:rPr>
          <w:t>https</w:t>
        </w:r>
        <w:r>
          <w:rPr>
            <w:bCs/>
            <w:sz w:val="28"/>
            <w:szCs w:val="28"/>
          </w:rPr>
          <w:t>://</w:t>
        </w:r>
      </w:hyperlink>
      <w:hyperlink r:id="rId16">
        <w:proofErr w:type="spellStart"/>
        <w:r>
          <w:rPr>
            <w:bCs/>
            <w:sz w:val="28"/>
            <w:szCs w:val="28"/>
            <w:lang w:val="en-US"/>
          </w:rPr>
          <w:t>analizbankov</w:t>
        </w:r>
        <w:proofErr w:type="spellEnd"/>
      </w:hyperlink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/</w:t>
      </w:r>
      <w:r>
        <w:rPr>
          <w:bCs/>
          <w:sz w:val="28"/>
          <w:szCs w:val="28"/>
          <w:lang w:val="en-US"/>
        </w:rPr>
        <w:t>bank</w:t>
      </w:r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php</w:t>
      </w:r>
      <w:proofErr w:type="spellEnd"/>
    </w:p>
    <w:p w:rsidR="00DB2C08" w:rsidRDefault="00886AD4">
      <w:pPr>
        <w:pStyle w:val="afa"/>
        <w:numPr>
          <w:ilvl w:val="0"/>
          <w:numId w:val="3"/>
        </w:numPr>
        <w:spacing w:after="120" w:line="276" w:lineRule="auto"/>
        <w:ind w:left="567" w:hanging="567"/>
        <w:jc w:val="both"/>
        <w:rPr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Приложение для бизнес-аналитики </w:t>
      </w:r>
      <w:r>
        <w:rPr>
          <w:bCs/>
          <w:sz w:val="28"/>
          <w:szCs w:val="28"/>
          <w:lang w:val="en-US"/>
        </w:rPr>
        <w:t>MS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Power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BI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Desktop</w:t>
      </w:r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  <w:lang w:val="en-US"/>
        </w:rPr>
        <w:t xml:space="preserve">URL: </w:t>
      </w:r>
      <w:hyperlink r:id="rId17">
        <w:r>
          <w:rPr>
            <w:bCs/>
            <w:sz w:val="28"/>
            <w:szCs w:val="28"/>
            <w:lang w:val="en-US"/>
          </w:rPr>
          <w:t>https://</w:t>
        </w:r>
      </w:hyperlink>
      <w:hyperlink r:id="rId18">
        <w:r>
          <w:rPr>
            <w:bCs/>
            <w:sz w:val="28"/>
            <w:szCs w:val="28"/>
            <w:lang w:val="en-US"/>
          </w:rPr>
          <w:t>www.microsoft.com/ru-RU/download/details.aspx?id=58494</w:t>
        </w:r>
      </w:hyperlink>
      <w:r>
        <w:rPr>
          <w:bCs/>
          <w:sz w:val="28"/>
          <w:szCs w:val="28"/>
          <w:lang w:val="en-US"/>
        </w:rPr>
        <w:t xml:space="preserve"> </w:t>
      </w:r>
    </w:p>
    <w:p w:rsidR="00DB2C08" w:rsidRDefault="00886AD4">
      <w:pPr>
        <w:pStyle w:val="afa"/>
        <w:numPr>
          <w:ilvl w:val="0"/>
          <w:numId w:val="3"/>
        </w:numPr>
        <w:spacing w:after="120" w:line="276" w:lineRule="auto"/>
        <w:ind w:left="567" w:hanging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Система управления проектами </w:t>
      </w:r>
      <w:proofErr w:type="spellStart"/>
      <w:r>
        <w:rPr>
          <w:bCs/>
          <w:sz w:val="28"/>
          <w:szCs w:val="28"/>
          <w:lang w:val="en-US"/>
        </w:rPr>
        <w:t>YouGile</w:t>
      </w:r>
      <w:proofErr w:type="spellEnd"/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  <w:lang w:val="en-US"/>
        </w:rPr>
        <w:t>URL</w:t>
      </w:r>
      <w:r>
        <w:rPr>
          <w:bCs/>
          <w:sz w:val="28"/>
          <w:szCs w:val="28"/>
        </w:rPr>
        <w:t xml:space="preserve">: </w:t>
      </w:r>
      <w:hyperlink r:id="rId19">
        <w:r>
          <w:rPr>
            <w:bCs/>
            <w:sz w:val="28"/>
            <w:szCs w:val="28"/>
            <w:lang w:val="en-US"/>
          </w:rPr>
          <w:t>https</w:t>
        </w:r>
        <w:r>
          <w:rPr>
            <w:bCs/>
            <w:sz w:val="28"/>
            <w:szCs w:val="28"/>
          </w:rPr>
          <w:t>://</w:t>
        </w:r>
        <w:proofErr w:type="spellStart"/>
        <w:r>
          <w:rPr>
            <w:bCs/>
            <w:sz w:val="28"/>
            <w:szCs w:val="28"/>
            <w:lang w:val="en-US"/>
          </w:rPr>
          <w:t>ru</w:t>
        </w:r>
        <w:proofErr w:type="spellEnd"/>
        <w:r>
          <w:rPr>
            <w:bCs/>
            <w:sz w:val="28"/>
            <w:szCs w:val="28"/>
          </w:rPr>
          <w:t>.</w:t>
        </w:r>
        <w:proofErr w:type="spellStart"/>
        <w:r>
          <w:rPr>
            <w:bCs/>
            <w:sz w:val="28"/>
            <w:szCs w:val="28"/>
            <w:lang w:val="en-US"/>
          </w:rPr>
          <w:t>yougile</w:t>
        </w:r>
        <w:proofErr w:type="spellEnd"/>
        <w:r>
          <w:rPr>
            <w:bCs/>
            <w:sz w:val="28"/>
            <w:szCs w:val="28"/>
          </w:rPr>
          <w:t>.</w:t>
        </w:r>
        <w:r>
          <w:rPr>
            <w:bCs/>
            <w:sz w:val="28"/>
            <w:szCs w:val="28"/>
            <w:lang w:val="en-US"/>
          </w:rPr>
          <w:t>com</w:t>
        </w:r>
      </w:hyperlink>
      <w:hyperlink r:id="rId20">
        <w:r>
          <w:rPr>
            <w:bCs/>
            <w:sz w:val="28"/>
            <w:szCs w:val="28"/>
          </w:rPr>
          <w:t>/</w:t>
        </w:r>
      </w:hyperlink>
    </w:p>
    <w:p w:rsidR="00DB2C08" w:rsidRDefault="00886AD4">
      <w:pPr>
        <w:pStyle w:val="afa"/>
        <w:numPr>
          <w:ilvl w:val="0"/>
          <w:numId w:val="3"/>
        </w:numPr>
        <w:spacing w:after="120" w:line="276" w:lineRule="auto"/>
        <w:ind w:left="567" w:hanging="567"/>
        <w:jc w:val="both"/>
        <w:rPr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Сервис визуализации и анализа данных от </w:t>
      </w:r>
      <w:proofErr w:type="spellStart"/>
      <w:r>
        <w:rPr>
          <w:bCs/>
          <w:sz w:val="28"/>
          <w:szCs w:val="28"/>
        </w:rPr>
        <w:t>Yandex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Cloud</w:t>
      </w:r>
      <w:proofErr w:type="spellEnd"/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  <w:lang w:val="en-US"/>
        </w:rPr>
        <w:t xml:space="preserve">URL: </w:t>
      </w:r>
      <w:hyperlink r:id="rId21">
        <w:r>
          <w:rPr>
            <w:bCs/>
            <w:sz w:val="28"/>
            <w:szCs w:val="28"/>
            <w:lang w:val="en-US"/>
          </w:rPr>
          <w:t>https://cloud.yandex.ru/docs/datalens</w:t>
        </w:r>
      </w:hyperlink>
      <w:hyperlink r:id="rId22">
        <w:r>
          <w:rPr>
            <w:bCs/>
            <w:sz w:val="28"/>
            <w:szCs w:val="28"/>
            <w:lang w:val="en-US"/>
          </w:rPr>
          <w:t>/</w:t>
        </w:r>
      </w:hyperlink>
    </w:p>
    <w:p w:rsidR="00DB2C08" w:rsidRDefault="00886AD4">
      <w:pPr>
        <w:pStyle w:val="afa"/>
        <w:widowControl/>
        <w:numPr>
          <w:ilvl w:val="0"/>
          <w:numId w:val="3"/>
        </w:numPr>
        <w:spacing w:after="120" w:line="276" w:lineRule="auto"/>
        <w:ind w:left="567" w:hanging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Центр раскрытия корпоративной информации Интерфакс. </w:t>
      </w:r>
      <w:r>
        <w:rPr>
          <w:sz w:val="28"/>
          <w:szCs w:val="28"/>
          <w:lang w:val="en-US"/>
        </w:rPr>
        <w:t xml:space="preserve">URL: </w:t>
      </w:r>
      <w:hyperlink r:id="rId23">
        <w:r>
          <w:rPr>
            <w:sz w:val="28"/>
            <w:szCs w:val="28"/>
            <w:lang w:val="en-US"/>
          </w:rPr>
          <w:t>https://e-disclosure.ru/?attempt=1</w:t>
        </w:r>
      </w:hyperlink>
      <w:r>
        <w:rPr>
          <w:sz w:val="28"/>
          <w:szCs w:val="28"/>
          <w:lang w:val="en-US"/>
        </w:rPr>
        <w:t xml:space="preserve">. </w:t>
      </w:r>
    </w:p>
    <w:p w:rsidR="00DB2C08" w:rsidRDefault="00886AD4">
      <w:pPr>
        <w:pStyle w:val="afa"/>
        <w:widowControl/>
        <w:numPr>
          <w:ilvl w:val="0"/>
          <w:numId w:val="3"/>
        </w:numPr>
        <w:spacing w:after="120" w:line="276" w:lineRule="auto"/>
        <w:ind w:left="567" w:hanging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:rsidR="00DB2C08" w:rsidRDefault="00886AD4">
      <w:pPr>
        <w:pStyle w:val="afa"/>
        <w:widowControl/>
        <w:numPr>
          <w:ilvl w:val="0"/>
          <w:numId w:val="3"/>
        </w:numPr>
        <w:spacing w:after="120" w:line="276" w:lineRule="auto"/>
        <w:ind w:left="567" w:hanging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DB2C08" w:rsidRDefault="00886AD4">
      <w:pPr>
        <w:pStyle w:val="afa"/>
        <w:widowControl/>
        <w:numPr>
          <w:ilvl w:val="0"/>
          <w:numId w:val="3"/>
        </w:numPr>
        <w:spacing w:after="120" w:line="276" w:lineRule="auto"/>
        <w:ind w:left="567" w:hanging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 w:themeColor="text1"/>
          <w:sz w:val="28"/>
          <w:szCs w:val="28"/>
          <w:lang w:val="en-US"/>
        </w:rPr>
        <w:t>Znanium</w:t>
      </w:r>
      <w:proofErr w:type="spellEnd"/>
      <w:r>
        <w:rPr>
          <w:color w:val="000000" w:themeColor="text1"/>
          <w:sz w:val="28"/>
          <w:szCs w:val="28"/>
        </w:rPr>
        <w:t xml:space="preserve"> http://www.znanium.com</w:t>
      </w:r>
    </w:p>
    <w:p w:rsidR="00DB2C08" w:rsidRDefault="00886AD4">
      <w:pPr>
        <w:pStyle w:val="afa"/>
        <w:widowControl/>
        <w:numPr>
          <w:ilvl w:val="0"/>
          <w:numId w:val="3"/>
        </w:numPr>
        <w:spacing w:after="120" w:line="276" w:lineRule="auto"/>
        <w:ind w:left="567" w:hanging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:rsidR="00DB2C08" w:rsidRDefault="00886AD4">
      <w:pPr>
        <w:widowControl/>
        <w:numPr>
          <w:ilvl w:val="0"/>
          <w:numId w:val="3"/>
        </w:numPr>
        <w:ind w:left="567" w:hanging="567"/>
        <w:contextualSpacing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>
        <w:rPr>
          <w:rFonts w:ascii="Liberation Serif" w:hAnsi="Liberation Serif"/>
          <w:color w:val="000000" w:themeColor="text1"/>
          <w:sz w:val="28"/>
          <w:szCs w:val="28"/>
        </w:rPr>
        <w:t>Alpina</w:t>
      </w:r>
      <w:proofErr w:type="spellEnd"/>
      <w:r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color w:val="000000" w:themeColor="text1"/>
          <w:sz w:val="28"/>
          <w:szCs w:val="28"/>
        </w:rPr>
        <w:t>Digital</w:t>
      </w:r>
      <w:proofErr w:type="spellEnd"/>
      <w:r>
        <w:rPr>
          <w:rFonts w:ascii="Liberation Serif" w:hAnsi="Liberation Serif"/>
          <w:color w:val="000000" w:themeColor="text1"/>
          <w:sz w:val="28"/>
          <w:szCs w:val="28"/>
        </w:rPr>
        <w:t xml:space="preserve"> http://lib.alpinadigital.ru/</w:t>
      </w:r>
    </w:p>
    <w:p w:rsidR="00DB2C08" w:rsidRDefault="00DB2C08">
      <w:pPr>
        <w:pStyle w:val="1"/>
        <w:spacing w:before="0" w:after="120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E24DF4" w:rsidRPr="00E24DF4" w:rsidRDefault="00E24DF4" w:rsidP="00E24DF4"/>
    <w:p w:rsidR="00DB2C08" w:rsidRDefault="00886AD4">
      <w:pPr>
        <w:pStyle w:val="1"/>
        <w:spacing w:before="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15871082"/>
      <w:bookmarkStart w:id="35" w:name="_Toc158304045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34"/>
      <w:bookmarkEnd w:id="35"/>
    </w:p>
    <w:p w:rsidR="00DB2C08" w:rsidRDefault="00886AD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работы.</w:t>
      </w:r>
    </w:p>
    <w:p w:rsidR="00DB2C08" w:rsidRDefault="00886AD4">
      <w:pPr>
        <w:pStyle w:val="af3"/>
        <w:spacing w:line="360" w:lineRule="auto"/>
        <w:ind w:right="-1" w:firstLine="566"/>
        <w:jc w:val="both"/>
        <w:rPr>
          <w:szCs w:val="20"/>
        </w:rPr>
      </w:pPr>
      <w:r>
        <w:t>При</w:t>
      </w:r>
      <w:r>
        <w:rPr>
          <w:spacing w:val="36"/>
        </w:rPr>
        <w:t xml:space="preserve"> </w:t>
      </w:r>
      <w:r>
        <w:t>изучении</w:t>
      </w:r>
      <w:r>
        <w:rPr>
          <w:spacing w:val="39"/>
        </w:rPr>
        <w:t xml:space="preserve"> </w:t>
      </w:r>
      <w:r>
        <w:t>темы</w:t>
      </w:r>
      <w:r>
        <w:rPr>
          <w:spacing w:val="35"/>
        </w:rPr>
        <w:t xml:space="preserve"> </w:t>
      </w:r>
      <w:r>
        <w:t>1</w:t>
      </w:r>
      <w:r>
        <w:rPr>
          <w:spacing w:val="35"/>
        </w:rPr>
        <w:t xml:space="preserve"> </w:t>
      </w:r>
      <w:r>
        <w:rPr>
          <w:i/>
        </w:rPr>
        <w:t>«</w:t>
      </w:r>
      <w:r>
        <w:t>Финансовый университет как образовательная организация»</w:t>
      </w:r>
      <w:r>
        <w:rPr>
          <w:spacing w:val="14"/>
        </w:rPr>
        <w:t xml:space="preserve"> </w:t>
      </w:r>
      <w:r>
        <w:t>следует</w:t>
      </w:r>
      <w:r>
        <w:rPr>
          <w:spacing w:val="12"/>
        </w:rPr>
        <w:t xml:space="preserve"> </w:t>
      </w:r>
      <w:r>
        <w:t>рассмотреть</w:t>
      </w:r>
      <w:r>
        <w:rPr>
          <w:spacing w:val="11"/>
        </w:rPr>
        <w:t xml:space="preserve"> и</w:t>
      </w:r>
      <w:r>
        <w:rPr>
          <w:spacing w:val="1"/>
        </w:rPr>
        <w:t>сторию создания Финансового университета, его организационную структуру. Необходимо показать м</w:t>
      </w:r>
      <w:r>
        <w:t xml:space="preserve">есто университета в мировом рейтинге вузов. Особенно важно изучить направления инновационного развития университета, а также его миссию и </w:t>
      </w:r>
      <w:r>
        <w:lastRenderedPageBreak/>
        <w:t>стратегическую цель развития.</w:t>
      </w:r>
    </w:p>
    <w:p w:rsidR="00DB2C08" w:rsidRDefault="00886AD4">
      <w:pPr>
        <w:pStyle w:val="20"/>
        <w:spacing w:before="0" w:line="360" w:lineRule="auto"/>
        <w:ind w:right="-1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</w:t>
      </w:r>
      <w:bookmarkStart w:id="36" w:name="_Toc158304046"/>
      <w:r>
        <w:rPr>
          <w:rFonts w:ascii="Times New Roman" w:hAnsi="Times New Roman" w:cs="Times New Roman"/>
          <w:color w:val="auto"/>
          <w:sz w:val="28"/>
          <w:szCs w:val="28"/>
        </w:rPr>
        <w:t>При изучении темы</w:t>
      </w:r>
      <w:r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2 «</w:t>
      </w:r>
      <w:r>
        <w:rPr>
          <w:rFonts w:ascii="Times New Roman" w:hAnsi="Times New Roman" w:cs="Times New Roman"/>
          <w:color w:val="auto"/>
          <w:spacing w:val="-2"/>
          <w:sz w:val="28"/>
          <w:szCs w:val="28"/>
        </w:rPr>
        <w:t>Организация обучения в Финансовом университете» необходимо привести х</w:t>
      </w:r>
      <w:r>
        <w:rPr>
          <w:rFonts w:ascii="Times New Roman" w:hAnsi="Times New Roman" w:cs="Times New Roman"/>
          <w:color w:val="auto"/>
          <w:sz w:val="28"/>
          <w:szCs w:val="28"/>
        </w:rPr>
        <w:t>арактеристику системы обучения в вузе: виды учебной работы, характер информационной поддержки образовательной деятельности; направления научно-исследовательская работа студентов. Отдельно следует рассмотреть правовые основы воспитательной и социальной работы в вузе. Важно также показать виды дисциплинарных взысканий и поощрений обучающимся университета.</w:t>
      </w:r>
      <w:bookmarkEnd w:id="36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B2C08" w:rsidRDefault="00886AD4">
      <w:pPr>
        <w:spacing w:line="360" w:lineRule="auto"/>
        <w:jc w:val="both"/>
        <w:rPr>
          <w:sz w:val="28"/>
          <w:szCs w:val="28"/>
        </w:rPr>
      </w:pPr>
      <w:r>
        <w:t xml:space="preserve">        </w:t>
      </w:r>
      <w:r>
        <w:rPr>
          <w:sz w:val="28"/>
          <w:szCs w:val="28"/>
        </w:rPr>
        <w:t xml:space="preserve">При изучении темы 3 «Нормативно-правовая база Финансового университета» следует ознакомиться с уставными документами, правилами, регулирующие внутренний распорядок; правилами приема поступающих. Рассмотрите </w:t>
      </w:r>
      <w:proofErr w:type="spellStart"/>
      <w:r>
        <w:rPr>
          <w:sz w:val="28"/>
          <w:szCs w:val="28"/>
        </w:rPr>
        <w:t>балльно</w:t>
      </w:r>
      <w:proofErr w:type="spellEnd"/>
      <w:r>
        <w:rPr>
          <w:sz w:val="28"/>
          <w:szCs w:val="28"/>
        </w:rPr>
        <w:t xml:space="preserve">-рейтинговую систему оценки знаний студентов. </w:t>
      </w:r>
      <w:proofErr w:type="gramStart"/>
      <w:r>
        <w:rPr>
          <w:sz w:val="28"/>
          <w:szCs w:val="28"/>
        </w:rPr>
        <w:t>Важно  правильно</w:t>
      </w:r>
      <w:proofErr w:type="gramEnd"/>
      <w:r>
        <w:rPr>
          <w:sz w:val="28"/>
          <w:szCs w:val="28"/>
        </w:rPr>
        <w:t xml:space="preserve"> выбрать  профиль обучения. Следует также знать права и обязанности обучающихся.</w:t>
      </w:r>
    </w:p>
    <w:p w:rsidR="00DB2C08" w:rsidRDefault="00886AD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При изучении темы 4 «Характеристика профиля подготовки» следует рассмотреть направления обучения студентов по выбранному профилю «Банки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». Важно усвоить особенности обучения в рамках заявленных компетенций. Студенты также должны ознакомится с дисциплинами профиля и используемыми профессиональными программами обучения.</w:t>
      </w:r>
    </w:p>
    <w:p w:rsidR="00E24DF4" w:rsidRDefault="00E24DF4">
      <w:pPr>
        <w:spacing w:line="360" w:lineRule="auto"/>
        <w:jc w:val="both"/>
        <w:rPr>
          <w:sz w:val="28"/>
          <w:szCs w:val="28"/>
        </w:rPr>
      </w:pPr>
    </w:p>
    <w:p w:rsidR="00DB2C08" w:rsidRDefault="00886AD4">
      <w:pPr>
        <w:pStyle w:val="1"/>
        <w:spacing w:before="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115871083"/>
      <w:bookmarkStart w:id="38" w:name="_Toc158304047"/>
      <w:r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7"/>
      <w:bookmarkEnd w:id="3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DB2C08" w:rsidRDefault="00886AD4">
      <w:pPr>
        <w:keepNext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39" w:name="_Toc115871084"/>
      <w:bookmarkStart w:id="40" w:name="_Toc22036690"/>
      <w:bookmarkStart w:id="41" w:name="_Toc531686467"/>
      <w:bookmarkStart w:id="42" w:name="_Toc531614950"/>
      <w:bookmarkStart w:id="43" w:name="_Toc158304048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39"/>
      <w:bookmarkEnd w:id="40"/>
      <w:bookmarkEnd w:id="41"/>
      <w:bookmarkEnd w:id="42"/>
      <w:bookmarkEnd w:id="43"/>
    </w:p>
    <w:p w:rsidR="00DB2C08" w:rsidRPr="00E24DF4" w:rsidRDefault="00886AD4">
      <w:pPr>
        <w:spacing w:line="360" w:lineRule="auto"/>
        <w:ind w:firstLine="709"/>
        <w:jc w:val="both"/>
        <w:rPr>
          <w:sz w:val="28"/>
          <w:szCs w:val="28"/>
        </w:rPr>
      </w:pPr>
      <w:r w:rsidRPr="00E24DF4">
        <w:rPr>
          <w:sz w:val="28"/>
          <w:szCs w:val="28"/>
        </w:rPr>
        <w:t xml:space="preserve">1. </w:t>
      </w:r>
      <w:r>
        <w:rPr>
          <w:sz w:val="28"/>
          <w:szCs w:val="28"/>
        </w:rPr>
        <w:t>ОС</w:t>
      </w:r>
      <w:r w:rsidRPr="00E24DF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Windows</w:t>
      </w:r>
      <w:r w:rsidRPr="00E24DF4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E24DF4">
        <w:rPr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E24DF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Astra</w:t>
      </w:r>
      <w:r w:rsidRPr="00E24DF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Linux</w:t>
      </w:r>
    </w:p>
    <w:p w:rsidR="00DB2C08" w:rsidRPr="00E24DF4" w:rsidRDefault="00886AD4">
      <w:pPr>
        <w:spacing w:line="360" w:lineRule="auto"/>
        <w:ind w:firstLine="709"/>
        <w:jc w:val="both"/>
        <w:rPr>
          <w:sz w:val="28"/>
          <w:szCs w:val="28"/>
        </w:rPr>
      </w:pPr>
      <w:bookmarkStart w:id="44" w:name="_Toc531686468"/>
      <w:bookmarkStart w:id="45" w:name="_Toc531614951"/>
      <w:r w:rsidRPr="00E24DF4"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  <w:lang w:val="en-US"/>
        </w:rPr>
        <w:t>Microsoft</w:t>
      </w:r>
      <w:r w:rsidRPr="00E24DF4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Office</w:t>
      </w:r>
      <w:bookmarkEnd w:id="44"/>
      <w:bookmarkEnd w:id="45"/>
      <w:proofErr w:type="gramEnd"/>
      <w:r w:rsidRPr="00E24DF4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E24DF4">
        <w:rPr>
          <w:sz w:val="28"/>
          <w:szCs w:val="28"/>
        </w:rPr>
        <w:t xml:space="preserve"> </w:t>
      </w:r>
      <w:r>
        <w:rPr>
          <w:sz w:val="28"/>
          <w:szCs w:val="28"/>
        </w:rPr>
        <w:t>пакет</w:t>
      </w:r>
      <w:r w:rsidRPr="00E24DF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LibreOffice</w:t>
      </w:r>
    </w:p>
    <w:p w:rsidR="00DB2C08" w:rsidRPr="00E24DF4" w:rsidRDefault="00886AD4">
      <w:pPr>
        <w:spacing w:line="360" w:lineRule="auto"/>
        <w:ind w:firstLine="709"/>
        <w:jc w:val="both"/>
        <w:rPr>
          <w:sz w:val="28"/>
          <w:szCs w:val="28"/>
        </w:rPr>
      </w:pPr>
      <w:r w:rsidRPr="00E24DF4">
        <w:rPr>
          <w:sz w:val="28"/>
          <w:szCs w:val="28"/>
        </w:rPr>
        <w:t xml:space="preserve">3. </w:t>
      </w:r>
      <w:r>
        <w:rPr>
          <w:sz w:val="28"/>
          <w:szCs w:val="28"/>
        </w:rPr>
        <w:t>Приложение</w:t>
      </w:r>
      <w:r w:rsidRPr="00E24DF4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 w:rsidRPr="00E24DF4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</w:t>
      </w:r>
      <w:r w:rsidRPr="00E24DF4">
        <w:rPr>
          <w:sz w:val="28"/>
          <w:szCs w:val="28"/>
        </w:rPr>
        <w:t>-</w:t>
      </w:r>
      <w:r>
        <w:rPr>
          <w:sz w:val="28"/>
          <w:szCs w:val="28"/>
        </w:rPr>
        <w:t>аналитики</w:t>
      </w:r>
      <w:r w:rsidRPr="00E24DF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MS</w:t>
      </w:r>
      <w:r w:rsidRPr="00E24DF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Power</w:t>
      </w:r>
      <w:r w:rsidRPr="00E24DF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BI</w:t>
      </w:r>
      <w:r w:rsidRPr="00E24DF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Desktop</w:t>
      </w:r>
    </w:p>
    <w:p w:rsidR="00DB2C08" w:rsidRDefault="00886AD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Онлайн-приложение для бизнес-аналитики</w:t>
      </w:r>
      <w:r>
        <w:t xml:space="preserve"> </w:t>
      </w:r>
      <w:proofErr w:type="spellStart"/>
      <w:r>
        <w:rPr>
          <w:sz w:val="28"/>
          <w:szCs w:val="28"/>
        </w:rPr>
        <w:t>Yandex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DataLens</w:t>
      </w:r>
      <w:proofErr w:type="spellEnd"/>
    </w:p>
    <w:p w:rsidR="00DB2C08" w:rsidRDefault="00886AD4">
      <w:pPr>
        <w:spacing w:line="360" w:lineRule="auto"/>
        <w:ind w:firstLine="709"/>
        <w:jc w:val="both"/>
        <w:rPr>
          <w:sz w:val="28"/>
          <w:szCs w:val="28"/>
        </w:rPr>
      </w:pPr>
      <w:bookmarkStart w:id="46" w:name="_Toc531686469"/>
      <w:bookmarkStart w:id="47" w:name="_Toc531614952"/>
      <w:r>
        <w:rPr>
          <w:sz w:val="28"/>
          <w:szCs w:val="28"/>
        </w:rPr>
        <w:t xml:space="preserve">5. Антивирус </w:t>
      </w:r>
      <w:bookmarkEnd w:id="46"/>
      <w:bookmarkEnd w:id="47"/>
      <w:r>
        <w:rPr>
          <w:sz w:val="28"/>
          <w:szCs w:val="28"/>
          <w:lang w:val="en-US"/>
        </w:rPr>
        <w:t>Kaspersky</w:t>
      </w:r>
    </w:p>
    <w:p w:rsidR="00DB2C08" w:rsidRDefault="00886AD4">
      <w:pPr>
        <w:keepNext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8" w:name="_Toc115871085"/>
      <w:bookmarkStart w:id="49" w:name="_Toc22036691"/>
      <w:bookmarkStart w:id="50" w:name="_Toc531686470"/>
      <w:bookmarkStart w:id="51" w:name="_Toc531614953"/>
      <w:bookmarkStart w:id="52" w:name="_Toc158304049"/>
      <w:r>
        <w:rPr>
          <w:rFonts w:eastAsia="Calibri"/>
          <w:b/>
          <w:bCs/>
          <w:kern w:val="2"/>
          <w:sz w:val="28"/>
          <w:szCs w:val="28"/>
        </w:rPr>
        <w:t xml:space="preserve">11.2. Современные профессиональные базы данных и информационные </w:t>
      </w:r>
      <w:r>
        <w:rPr>
          <w:rFonts w:eastAsia="Calibri"/>
          <w:b/>
          <w:bCs/>
          <w:kern w:val="2"/>
          <w:sz w:val="28"/>
          <w:szCs w:val="28"/>
        </w:rPr>
        <w:lastRenderedPageBreak/>
        <w:t>справочные системы</w:t>
      </w:r>
      <w:bookmarkEnd w:id="48"/>
      <w:bookmarkEnd w:id="49"/>
      <w:bookmarkEnd w:id="50"/>
      <w:bookmarkEnd w:id="51"/>
      <w:bookmarkEnd w:id="52"/>
    </w:p>
    <w:p w:rsidR="00DB2C08" w:rsidRDefault="00DB2C08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</w:p>
    <w:p w:rsidR="00DB2C08" w:rsidRDefault="00886AD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DB2C08" w:rsidRDefault="00886AD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DB2C08" w:rsidRDefault="00886AD4">
      <w:pPr>
        <w:spacing w:line="360" w:lineRule="auto"/>
        <w:jc w:val="both"/>
        <w:rPr>
          <w:spacing w:val="-2"/>
          <w:sz w:val="18"/>
          <w:szCs w:val="18"/>
        </w:rPr>
      </w:pPr>
      <w:r>
        <w:rPr>
          <w:rFonts w:eastAsia="Calibri"/>
          <w:bCs/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Базельский</w:t>
      </w:r>
      <w:proofErr w:type="spellEnd"/>
      <w:r>
        <w:rPr>
          <w:sz w:val="28"/>
          <w:szCs w:val="28"/>
        </w:rPr>
        <w:t xml:space="preserve"> комитет по банковскому надзору  [Электронный ресурс]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24">
        <w:r>
          <w:rPr>
            <w:spacing w:val="-2"/>
            <w:sz w:val="28"/>
            <w:szCs w:val="28"/>
          </w:rPr>
          <w:t>http://</w:t>
        </w:r>
        <w:r>
          <w:rPr>
            <w:sz w:val="28"/>
            <w:szCs w:val="28"/>
          </w:rPr>
          <w:t>www.</w:t>
        </w:r>
        <w:r>
          <w:rPr>
            <w:sz w:val="28"/>
            <w:szCs w:val="28"/>
            <w:lang w:val="en-US"/>
          </w:rPr>
          <w:t>bis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</w:hyperlink>
    </w:p>
    <w:p w:rsidR="00DB2C08" w:rsidRDefault="00DB2C08">
      <w:pPr>
        <w:spacing w:line="360" w:lineRule="auto"/>
        <w:jc w:val="both"/>
        <w:rPr>
          <w:bCs/>
          <w:sz w:val="28"/>
          <w:szCs w:val="28"/>
        </w:rPr>
      </w:pPr>
    </w:p>
    <w:p w:rsidR="00DB2C08" w:rsidRDefault="00886AD4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DB2C08" w:rsidRDefault="00886AD4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DB2C08" w:rsidRDefault="00DB2C08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DB2C08" w:rsidRDefault="00886AD4">
      <w:pPr>
        <w:pStyle w:val="1"/>
        <w:spacing w:before="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15871086"/>
      <w:bookmarkStart w:id="54" w:name="_Toc15830405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12. Описание материально-технической базы, необходимой для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осущесвления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образовательного процесса по дисциплине</w:t>
      </w:r>
      <w:bookmarkEnd w:id="53"/>
      <w:bookmarkEnd w:id="54"/>
    </w:p>
    <w:p w:rsidR="00DB2C08" w:rsidRDefault="00886AD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компьютерные классы с выходом в Интернет;</w:t>
      </w:r>
    </w:p>
    <w:p w:rsidR="00DB2C08" w:rsidRDefault="00886AD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аудитории, оборудованные мультимедийными средствами обучения;</w:t>
      </w:r>
    </w:p>
    <w:p w:rsidR="00DB2C08" w:rsidRDefault="00886AD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доступ к современным информационным системам.</w:t>
      </w:r>
    </w:p>
    <w:p w:rsidR="00DB2C08" w:rsidRDefault="00DB2C08">
      <w:pPr>
        <w:rPr>
          <w:sz w:val="28"/>
          <w:szCs w:val="20"/>
        </w:rPr>
      </w:pPr>
    </w:p>
    <w:sectPr w:rsidR="00DB2C08">
      <w:headerReference w:type="default" r:id="rId25"/>
      <w:footerReference w:type="default" r:id="rId26"/>
      <w:pgSz w:w="11906" w:h="16838"/>
      <w:pgMar w:top="1134" w:right="850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A07" w:rsidRDefault="00962A07">
      <w:r>
        <w:separator/>
      </w:r>
    </w:p>
  </w:endnote>
  <w:endnote w:type="continuationSeparator" w:id="0">
    <w:p w:rsidR="00962A07" w:rsidRDefault="00962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1"/>
    <w:family w:val="auto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wift">
    <w:charset w:val="01"/>
    <w:family w:val="roman"/>
    <w:pitch w:val="default"/>
  </w:font>
  <w:font w:name="+mn-cs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C08" w:rsidRDefault="00886AD4">
    <w:pPr>
      <w:pStyle w:val="af9"/>
    </w:pPr>
    <w:r>
      <w:rPr>
        <w:noProof/>
      </w:rPr>
      <mc:AlternateContent>
        <mc:Choice Requires="wps">
          <w:drawing>
            <wp:anchor distT="0" distB="0" distL="0" distR="0" simplePos="0" relativeHeight="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145" cy="17462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6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B2C08" w:rsidRDefault="00DB2C08">
                          <w:pPr>
                            <w:pStyle w:val="af9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id="Врезка1" o:spid="_x0000_s1026" style="position:absolute;margin-left:0;margin-top:.05pt;width:1.35pt;height:13.75pt;z-index:-50331647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DB2C08" w:rsidRDefault="00DB2C08">
                    <w:pPr>
                      <w:pStyle w:val="af9"/>
                      <w:rPr>
                        <w:color w:val="000000"/>
                      </w:rPr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C08" w:rsidRDefault="00886AD4">
    <w:pPr>
      <w:widowControl/>
    </w:pPr>
    <w:r>
      <w:fldChar w:fldCharType="begin"/>
    </w:r>
    <w:r>
      <w:instrText>PAGE</w:instrText>
    </w:r>
    <w:r>
      <w:fldChar w:fldCharType="separate"/>
    </w:r>
    <w:r w:rsidR="00582085">
      <w:rPr>
        <w:noProof/>
      </w:rPr>
      <w:t>6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C08" w:rsidRDefault="00886AD4">
    <w:pPr>
      <w:widowControl/>
    </w:pPr>
    <w:r>
      <w:fldChar w:fldCharType="begin"/>
    </w:r>
    <w:r>
      <w:instrText>PAGE</w:instrText>
    </w:r>
    <w:r>
      <w:fldChar w:fldCharType="separate"/>
    </w:r>
    <w:r w:rsidR="00582085">
      <w:rPr>
        <w:noProof/>
      </w:rPr>
      <w:t>13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C08" w:rsidRDefault="00886AD4">
    <w:pPr>
      <w:widowControl/>
    </w:pPr>
    <w:r>
      <w:fldChar w:fldCharType="begin"/>
    </w:r>
    <w:r>
      <w:instrText>PAGE</w:instrText>
    </w:r>
    <w:r>
      <w:fldChar w:fldCharType="separate"/>
    </w:r>
    <w:r w:rsidR="00582085">
      <w:rPr>
        <w:noProof/>
      </w:rPr>
      <w:t>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A07" w:rsidRDefault="00962A07">
      <w:r>
        <w:separator/>
      </w:r>
    </w:p>
  </w:footnote>
  <w:footnote w:type="continuationSeparator" w:id="0">
    <w:p w:rsidR="00962A07" w:rsidRDefault="00962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C08" w:rsidRDefault="00DB2C08">
    <w:pPr>
      <w:pStyle w:val="af8"/>
      <w:rPr>
        <w:rStyle w:val="FontStyle72"/>
        <w:b w:val="0"/>
        <w:bCs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C08" w:rsidRDefault="00DB2C08">
    <w:pPr>
      <w:pStyle w:val="af8"/>
      <w:rPr>
        <w:rStyle w:val="FontStyle72"/>
        <w:b w:val="0"/>
        <w:b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C08" w:rsidRDefault="00DB2C08">
    <w:pPr>
      <w:pStyle w:val="af8"/>
      <w:rPr>
        <w:rStyle w:val="FontStyle72"/>
        <w:b w:val="0"/>
        <w:b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F6CF7"/>
    <w:multiLevelType w:val="multilevel"/>
    <w:tmpl w:val="0BF046B2"/>
    <w:lvl w:ilvl="0">
      <w:start w:val="1"/>
      <w:numFmt w:val="bullet"/>
      <w:pStyle w:val="-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1" w15:restartNumberingAfterBreak="0">
    <w:nsid w:val="1BAE2508"/>
    <w:multiLevelType w:val="multilevel"/>
    <w:tmpl w:val="BAC6DE4E"/>
    <w:lvl w:ilvl="0">
      <w:start w:val="1"/>
      <w:numFmt w:val="decimal"/>
      <w:lvlText w:val="%1."/>
      <w:lvlJc w:val="left"/>
      <w:pPr>
        <w:tabs>
          <w:tab w:val="num" w:pos="0"/>
        </w:tabs>
        <w:ind w:left="122" w:hanging="284"/>
      </w:pPr>
      <w:rPr>
        <w:spacing w:val="0"/>
        <w:w w:val="100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2" w:hanging="272"/>
      </w:pPr>
      <w:rPr>
        <w:w w:val="100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5" w:hanging="272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37" w:hanging="27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10" w:hanging="27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83" w:hanging="27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55" w:hanging="27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28" w:hanging="27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01" w:hanging="272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30347F3A"/>
    <w:multiLevelType w:val="multilevel"/>
    <w:tmpl w:val="52D8B0AC"/>
    <w:lvl w:ilvl="0">
      <w:start w:val="1"/>
      <w:numFmt w:val="decimal"/>
      <w:lvlText w:val="%1."/>
      <w:lvlJc w:val="left"/>
      <w:pPr>
        <w:tabs>
          <w:tab w:val="num" w:pos="0"/>
        </w:tabs>
        <w:ind w:left="347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01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262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184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646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107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568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029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30415D70"/>
    <w:multiLevelType w:val="multilevel"/>
    <w:tmpl w:val="DDA6C2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1362EBE"/>
    <w:multiLevelType w:val="multilevel"/>
    <w:tmpl w:val="C882A362"/>
    <w:lvl w:ilvl="0">
      <w:start w:val="2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01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503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705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907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109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311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513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715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3EC545D3"/>
    <w:multiLevelType w:val="multilevel"/>
    <w:tmpl w:val="CC0C6DA2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01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503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705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907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109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311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513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715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6" w15:restartNumberingAfterBreak="0">
    <w:nsid w:val="460561BF"/>
    <w:multiLevelType w:val="multilevel"/>
    <w:tmpl w:val="4BA43B74"/>
    <w:lvl w:ilvl="0">
      <w:start w:val="2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585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70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555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040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526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011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496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981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4AEA3A0A"/>
    <w:multiLevelType w:val="multilevel"/>
    <w:tmpl w:val="AAF4D900"/>
    <w:lvl w:ilvl="0">
      <w:start w:val="1"/>
      <w:numFmt w:val="decimal"/>
      <w:pStyle w:val="2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BA70A83"/>
    <w:multiLevelType w:val="multilevel"/>
    <w:tmpl w:val="E918F6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047069B"/>
    <w:multiLevelType w:val="multilevel"/>
    <w:tmpl w:val="37BA6A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EA8355D"/>
    <w:multiLevelType w:val="multilevel"/>
    <w:tmpl w:val="DD107060"/>
    <w:lvl w:ilvl="0">
      <w:start w:val="1"/>
      <w:numFmt w:val="decimal"/>
      <w:lvlText w:val="%1."/>
      <w:lvlJc w:val="left"/>
      <w:pPr>
        <w:tabs>
          <w:tab w:val="num" w:pos="0"/>
        </w:tabs>
        <w:ind w:left="240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01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503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705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907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109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311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513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715" w:hanging="24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0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1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C08"/>
    <w:rsid w:val="003B7B2A"/>
    <w:rsid w:val="00582085"/>
    <w:rsid w:val="005F4404"/>
    <w:rsid w:val="00886AD4"/>
    <w:rsid w:val="0089043F"/>
    <w:rsid w:val="00962A07"/>
    <w:rsid w:val="00B20B03"/>
    <w:rsid w:val="00DB2C08"/>
    <w:rsid w:val="00E2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A8469"/>
  <w15:docId w15:val="{04E19224-D547-441B-86B3-58619193B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0C2"/>
    <w:pPr>
      <w:widowContro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00C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5D00C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D00C2"/>
    <w:pPr>
      <w:keepNext/>
      <w:keepLines/>
      <w:widowControl/>
      <w:spacing w:before="4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5D00C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qFormat/>
    <w:rsid w:val="005D00C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5D00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FontStyle53">
    <w:name w:val="Font Style53"/>
    <w:basedOn w:val="a0"/>
    <w:uiPriority w:val="99"/>
    <w:qFormat/>
    <w:rsid w:val="005D00C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4">
    <w:name w:val="Font Style54"/>
    <w:basedOn w:val="a0"/>
    <w:uiPriority w:val="99"/>
    <w:qFormat/>
    <w:rsid w:val="005D00C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7">
    <w:name w:val="Font Style57"/>
    <w:basedOn w:val="a0"/>
    <w:uiPriority w:val="99"/>
    <w:qFormat/>
    <w:rsid w:val="005D00C2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3">
    <w:name w:val="Font Style63"/>
    <w:basedOn w:val="a0"/>
    <w:uiPriority w:val="99"/>
    <w:qFormat/>
    <w:rsid w:val="005D00C2"/>
    <w:rPr>
      <w:rFonts w:ascii="Times New Roman" w:hAnsi="Times New Roman" w:cs="Times New Roman"/>
      <w:sz w:val="30"/>
      <w:szCs w:val="30"/>
    </w:rPr>
  </w:style>
  <w:style w:type="character" w:customStyle="1" w:styleId="FontStyle65">
    <w:name w:val="Font Style65"/>
    <w:basedOn w:val="a0"/>
    <w:uiPriority w:val="99"/>
    <w:qFormat/>
    <w:rsid w:val="005D00C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7">
    <w:name w:val="Font Style67"/>
    <w:basedOn w:val="a0"/>
    <w:uiPriority w:val="99"/>
    <w:qFormat/>
    <w:rsid w:val="005D00C2"/>
    <w:rPr>
      <w:rFonts w:ascii="Times New Roman" w:hAnsi="Times New Roman" w:cs="Times New Roman"/>
      <w:sz w:val="22"/>
      <w:szCs w:val="22"/>
    </w:rPr>
  </w:style>
  <w:style w:type="character" w:customStyle="1" w:styleId="FontStyle71">
    <w:name w:val="Font Style71"/>
    <w:basedOn w:val="a0"/>
    <w:uiPriority w:val="99"/>
    <w:qFormat/>
    <w:rsid w:val="005D00C2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72">
    <w:name w:val="Font Style72"/>
    <w:basedOn w:val="a0"/>
    <w:uiPriority w:val="99"/>
    <w:qFormat/>
    <w:rsid w:val="005D00C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3">
    <w:name w:val="Font Style73"/>
    <w:basedOn w:val="a0"/>
    <w:qFormat/>
    <w:rsid w:val="005D00C2"/>
    <w:rPr>
      <w:rFonts w:ascii="Times New Roman" w:hAnsi="Times New Roman" w:cs="Times New Roman"/>
      <w:sz w:val="26"/>
      <w:szCs w:val="26"/>
    </w:rPr>
  </w:style>
  <w:style w:type="character" w:customStyle="1" w:styleId="FontStyle74">
    <w:name w:val="Font Style74"/>
    <w:basedOn w:val="a0"/>
    <w:uiPriority w:val="99"/>
    <w:qFormat/>
    <w:rsid w:val="005D00C2"/>
    <w:rPr>
      <w:rFonts w:ascii="Times New Roman" w:hAnsi="Times New Roman" w:cs="Times New Roman"/>
      <w:sz w:val="22"/>
      <w:szCs w:val="22"/>
    </w:rPr>
  </w:style>
  <w:style w:type="character" w:customStyle="1" w:styleId="a3">
    <w:name w:val="Верхний колонтитул Знак"/>
    <w:basedOn w:val="a0"/>
    <w:uiPriority w:val="99"/>
    <w:qFormat/>
    <w:rsid w:val="005D00C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5D00C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uiPriority w:val="1"/>
    <w:qFormat/>
    <w:locked/>
    <w:rsid w:val="005D00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Заголовок Знак"/>
    <w:basedOn w:val="a0"/>
    <w:qFormat/>
    <w:rsid w:val="005D00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58">
    <w:name w:val="Font Style58"/>
    <w:basedOn w:val="a0"/>
    <w:uiPriority w:val="99"/>
    <w:qFormat/>
    <w:rsid w:val="005D00C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0">
    <w:name w:val="Font Style60"/>
    <w:basedOn w:val="a0"/>
    <w:uiPriority w:val="99"/>
    <w:qFormat/>
    <w:rsid w:val="005D00C2"/>
    <w:rPr>
      <w:rFonts w:ascii="Times New Roman" w:hAnsi="Times New Roman" w:cs="Times New Roman"/>
      <w:sz w:val="20"/>
      <w:szCs w:val="20"/>
    </w:rPr>
  </w:style>
  <w:style w:type="character" w:customStyle="1" w:styleId="-0">
    <w:name w:val="Интернет-ссылка"/>
    <w:basedOn w:val="a0"/>
    <w:uiPriority w:val="99"/>
    <w:unhideWhenUsed/>
    <w:rsid w:val="005D00C2"/>
    <w:rPr>
      <w:color w:val="0563C1" w:themeColor="hyperlink"/>
      <w:u w:val="single"/>
    </w:rPr>
  </w:style>
  <w:style w:type="character" w:customStyle="1" w:styleId="a7">
    <w:name w:val="Текст выноски Знак"/>
    <w:basedOn w:val="a0"/>
    <w:uiPriority w:val="99"/>
    <w:semiHidden/>
    <w:qFormat/>
    <w:rsid w:val="005D00C2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22">
    <w:name w:val="Текст сноски Знак2"/>
    <w:uiPriority w:val="99"/>
    <w:qFormat/>
    <w:locked/>
    <w:rsid w:val="005D00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uiPriority w:val="99"/>
    <w:qFormat/>
    <w:rsid w:val="005D00C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5D00C2"/>
    <w:rPr>
      <w:vertAlign w:val="superscript"/>
    </w:rPr>
  </w:style>
  <w:style w:type="character" w:styleId="aa">
    <w:name w:val="Strong"/>
    <w:uiPriority w:val="22"/>
    <w:qFormat/>
    <w:rsid w:val="005D00C2"/>
    <w:rPr>
      <w:rFonts w:ascii="Times New Roman" w:hAnsi="Times New Roman" w:cs="Times New Roman"/>
      <w:b/>
      <w:bCs/>
      <w:sz w:val="24"/>
      <w:u w:val="single"/>
    </w:rPr>
  </w:style>
  <w:style w:type="character" w:customStyle="1" w:styleId="ab">
    <w:name w:val="Текст примечания Знак"/>
    <w:basedOn w:val="a0"/>
    <w:uiPriority w:val="99"/>
    <w:semiHidden/>
    <w:qFormat/>
    <w:rsid w:val="005D00C2"/>
    <w:rPr>
      <w:sz w:val="20"/>
      <w:szCs w:val="20"/>
    </w:rPr>
  </w:style>
  <w:style w:type="character" w:customStyle="1" w:styleId="11">
    <w:name w:val="Текст примечания Знак1"/>
    <w:basedOn w:val="a0"/>
    <w:uiPriority w:val="99"/>
    <w:semiHidden/>
    <w:qFormat/>
    <w:rsid w:val="005D00C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c">
    <w:name w:val="Тема примечания Знак"/>
    <w:basedOn w:val="ab"/>
    <w:uiPriority w:val="99"/>
    <w:semiHidden/>
    <w:qFormat/>
    <w:rsid w:val="005D00C2"/>
    <w:rPr>
      <w:b/>
      <w:bCs/>
      <w:sz w:val="20"/>
      <w:szCs w:val="20"/>
    </w:rPr>
  </w:style>
  <w:style w:type="character" w:customStyle="1" w:styleId="31">
    <w:name w:val="Текст сноски Знак3"/>
    <w:basedOn w:val="11"/>
    <w:link w:val="ad"/>
    <w:uiPriority w:val="99"/>
    <w:semiHidden/>
    <w:qFormat/>
    <w:rsid w:val="005D00C2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5D00C2"/>
    <w:rPr>
      <w:color w:val="954F72" w:themeColor="followedHyperlink"/>
      <w:u w:val="single"/>
    </w:rPr>
  </w:style>
  <w:style w:type="character" w:customStyle="1" w:styleId="FontStyle13">
    <w:name w:val="Font Style13"/>
    <w:qFormat/>
    <w:rsid w:val="005D00C2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">
    <w:name w:val="Font Style15"/>
    <w:uiPriority w:val="99"/>
    <w:qFormat/>
    <w:rsid w:val="005D00C2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12">
    <w:name w:val="Текст сноски Знак1"/>
    <w:basedOn w:val="a0"/>
    <w:qFormat/>
    <w:rsid w:val="005D00C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/>
    </w:rPr>
  </w:style>
  <w:style w:type="character" w:customStyle="1" w:styleId="af">
    <w:name w:val="Основной текст Знак"/>
    <w:basedOn w:val="a0"/>
    <w:uiPriority w:val="1"/>
    <w:qFormat/>
    <w:rsid w:val="005D00C2"/>
    <w:rPr>
      <w:rFonts w:ascii="Times New Roman" w:eastAsia="Times New Roman" w:hAnsi="Times New Roman" w:cs="Times New Roman"/>
      <w:sz w:val="28"/>
      <w:szCs w:val="28"/>
    </w:rPr>
  </w:style>
  <w:style w:type="character" w:styleId="af0">
    <w:name w:val="page number"/>
    <w:basedOn w:val="a0"/>
    <w:qFormat/>
    <w:rsid w:val="00F756E2"/>
  </w:style>
  <w:style w:type="character" w:customStyle="1" w:styleId="af1">
    <w:name w:val="Символ сноски"/>
    <w:qFormat/>
  </w:style>
  <w:style w:type="paragraph" w:styleId="af2">
    <w:name w:val="Title"/>
    <w:basedOn w:val="a"/>
    <w:next w:val="af3"/>
    <w:qFormat/>
    <w:rsid w:val="005D00C2"/>
    <w:pPr>
      <w:widowControl/>
      <w:jc w:val="center"/>
    </w:pPr>
    <w:rPr>
      <w:rFonts w:eastAsia="Times New Roman"/>
      <w:b/>
      <w:sz w:val="28"/>
      <w:szCs w:val="20"/>
    </w:rPr>
  </w:style>
  <w:style w:type="paragraph" w:styleId="af3">
    <w:name w:val="Body Text"/>
    <w:basedOn w:val="a"/>
    <w:uiPriority w:val="1"/>
    <w:qFormat/>
    <w:rsid w:val="005D00C2"/>
    <w:pPr>
      <w:ind w:left="122"/>
    </w:pPr>
    <w:rPr>
      <w:rFonts w:eastAsia="Times New Roman"/>
      <w:sz w:val="28"/>
      <w:szCs w:val="28"/>
      <w:lang w:eastAsia="en-US"/>
    </w:rPr>
  </w:style>
  <w:style w:type="paragraph" w:styleId="af4">
    <w:name w:val="List"/>
    <w:basedOn w:val="a"/>
    <w:uiPriority w:val="99"/>
    <w:semiHidden/>
    <w:unhideWhenUsed/>
    <w:rsid w:val="005D00C2"/>
    <w:pPr>
      <w:ind w:left="283" w:hanging="283"/>
      <w:contextualSpacing/>
    </w:p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Style1">
    <w:name w:val="Style1"/>
    <w:basedOn w:val="a"/>
    <w:uiPriority w:val="99"/>
    <w:qFormat/>
    <w:rsid w:val="005D00C2"/>
    <w:pPr>
      <w:spacing w:line="322" w:lineRule="exact"/>
      <w:jc w:val="center"/>
    </w:pPr>
  </w:style>
  <w:style w:type="paragraph" w:customStyle="1" w:styleId="Style5">
    <w:name w:val="Style5"/>
    <w:basedOn w:val="a"/>
    <w:uiPriority w:val="99"/>
    <w:qFormat/>
    <w:rsid w:val="005D00C2"/>
  </w:style>
  <w:style w:type="paragraph" w:customStyle="1" w:styleId="Style6">
    <w:name w:val="Style6"/>
    <w:basedOn w:val="a"/>
    <w:uiPriority w:val="99"/>
    <w:qFormat/>
    <w:rsid w:val="005D00C2"/>
    <w:pPr>
      <w:spacing w:line="322" w:lineRule="exact"/>
      <w:jc w:val="center"/>
    </w:pPr>
  </w:style>
  <w:style w:type="paragraph" w:customStyle="1" w:styleId="Style7">
    <w:name w:val="Style7"/>
    <w:basedOn w:val="a"/>
    <w:uiPriority w:val="99"/>
    <w:qFormat/>
    <w:rsid w:val="005D00C2"/>
    <w:pPr>
      <w:spacing w:line="370" w:lineRule="exact"/>
      <w:jc w:val="center"/>
    </w:pPr>
  </w:style>
  <w:style w:type="paragraph" w:customStyle="1" w:styleId="Style8">
    <w:name w:val="Style8"/>
    <w:basedOn w:val="a"/>
    <w:uiPriority w:val="99"/>
    <w:qFormat/>
    <w:rsid w:val="005D00C2"/>
    <w:pPr>
      <w:jc w:val="both"/>
    </w:pPr>
  </w:style>
  <w:style w:type="paragraph" w:customStyle="1" w:styleId="Style11">
    <w:name w:val="Style11"/>
    <w:basedOn w:val="a"/>
    <w:uiPriority w:val="99"/>
    <w:qFormat/>
    <w:rsid w:val="005D00C2"/>
    <w:pPr>
      <w:spacing w:line="322" w:lineRule="exact"/>
      <w:jc w:val="right"/>
    </w:pPr>
  </w:style>
  <w:style w:type="paragraph" w:customStyle="1" w:styleId="Style16">
    <w:name w:val="Style16"/>
    <w:basedOn w:val="a"/>
    <w:uiPriority w:val="99"/>
    <w:qFormat/>
    <w:rsid w:val="005D00C2"/>
    <w:pPr>
      <w:jc w:val="both"/>
    </w:pPr>
  </w:style>
  <w:style w:type="paragraph" w:customStyle="1" w:styleId="Style17">
    <w:name w:val="Style17"/>
    <w:basedOn w:val="a"/>
    <w:uiPriority w:val="99"/>
    <w:qFormat/>
    <w:rsid w:val="005D00C2"/>
    <w:pPr>
      <w:spacing w:line="322" w:lineRule="exact"/>
      <w:ind w:hanging="878"/>
    </w:pPr>
  </w:style>
  <w:style w:type="paragraph" w:customStyle="1" w:styleId="Style18">
    <w:name w:val="Style18"/>
    <w:basedOn w:val="a"/>
    <w:uiPriority w:val="99"/>
    <w:qFormat/>
    <w:rsid w:val="005D00C2"/>
    <w:pPr>
      <w:spacing w:line="365" w:lineRule="exact"/>
      <w:ind w:firstLine="1320"/>
    </w:pPr>
  </w:style>
  <w:style w:type="paragraph" w:customStyle="1" w:styleId="Style19">
    <w:name w:val="Style19"/>
    <w:basedOn w:val="a"/>
    <w:uiPriority w:val="99"/>
    <w:qFormat/>
    <w:rsid w:val="005D00C2"/>
    <w:pPr>
      <w:spacing w:line="274" w:lineRule="exact"/>
      <w:ind w:hanging="1978"/>
    </w:pPr>
  </w:style>
  <w:style w:type="paragraph" w:customStyle="1" w:styleId="Style20">
    <w:name w:val="Style20"/>
    <w:basedOn w:val="a"/>
    <w:uiPriority w:val="99"/>
    <w:qFormat/>
    <w:rsid w:val="005D00C2"/>
    <w:pPr>
      <w:spacing w:line="278" w:lineRule="exact"/>
      <w:ind w:hanging="1046"/>
    </w:pPr>
  </w:style>
  <w:style w:type="paragraph" w:customStyle="1" w:styleId="Style22">
    <w:name w:val="Style22"/>
    <w:basedOn w:val="a"/>
    <w:uiPriority w:val="99"/>
    <w:qFormat/>
    <w:rsid w:val="005D00C2"/>
  </w:style>
  <w:style w:type="paragraph" w:customStyle="1" w:styleId="Style23">
    <w:name w:val="Style23"/>
    <w:basedOn w:val="a"/>
    <w:uiPriority w:val="99"/>
    <w:qFormat/>
    <w:rsid w:val="005D00C2"/>
  </w:style>
  <w:style w:type="paragraph" w:customStyle="1" w:styleId="Style25">
    <w:name w:val="Style25"/>
    <w:basedOn w:val="a"/>
    <w:uiPriority w:val="99"/>
    <w:qFormat/>
    <w:rsid w:val="005D00C2"/>
    <w:pPr>
      <w:spacing w:line="276" w:lineRule="exact"/>
    </w:pPr>
  </w:style>
  <w:style w:type="paragraph" w:customStyle="1" w:styleId="Style30">
    <w:name w:val="Style30"/>
    <w:basedOn w:val="a"/>
    <w:uiPriority w:val="99"/>
    <w:qFormat/>
    <w:rsid w:val="005D00C2"/>
  </w:style>
  <w:style w:type="paragraph" w:customStyle="1" w:styleId="Style31">
    <w:name w:val="Style31"/>
    <w:basedOn w:val="a"/>
    <w:uiPriority w:val="99"/>
    <w:qFormat/>
    <w:rsid w:val="005D00C2"/>
    <w:pPr>
      <w:spacing w:line="278" w:lineRule="exact"/>
      <w:ind w:hanging="134"/>
    </w:pPr>
  </w:style>
  <w:style w:type="paragraph" w:customStyle="1" w:styleId="Style35">
    <w:name w:val="Style35"/>
    <w:basedOn w:val="a"/>
    <w:uiPriority w:val="99"/>
    <w:qFormat/>
    <w:rsid w:val="005D00C2"/>
    <w:pPr>
      <w:spacing w:line="298" w:lineRule="exact"/>
      <w:jc w:val="right"/>
    </w:pPr>
  </w:style>
  <w:style w:type="paragraph" w:customStyle="1" w:styleId="Style36">
    <w:name w:val="Style36"/>
    <w:basedOn w:val="a"/>
    <w:uiPriority w:val="99"/>
    <w:qFormat/>
    <w:rsid w:val="005D00C2"/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5D00C2"/>
    <w:pPr>
      <w:tabs>
        <w:tab w:val="center" w:pos="4677"/>
        <w:tab w:val="right" w:pos="9355"/>
      </w:tabs>
    </w:pPr>
  </w:style>
  <w:style w:type="paragraph" w:styleId="af9">
    <w:name w:val="footer"/>
    <w:basedOn w:val="a"/>
    <w:uiPriority w:val="99"/>
    <w:unhideWhenUsed/>
    <w:rsid w:val="005D00C2"/>
    <w:pPr>
      <w:tabs>
        <w:tab w:val="center" w:pos="4677"/>
        <w:tab w:val="right" w:pos="9355"/>
      </w:tabs>
    </w:pPr>
  </w:style>
  <w:style w:type="paragraph" w:styleId="afa">
    <w:name w:val="List Paragraph"/>
    <w:basedOn w:val="a"/>
    <w:uiPriority w:val="1"/>
    <w:qFormat/>
    <w:rsid w:val="005D00C2"/>
    <w:pPr>
      <w:ind w:left="708"/>
    </w:pPr>
    <w:rPr>
      <w:rFonts w:eastAsia="Times New Roman"/>
      <w:sz w:val="20"/>
      <w:szCs w:val="20"/>
    </w:rPr>
  </w:style>
  <w:style w:type="paragraph" w:customStyle="1" w:styleId="Style13">
    <w:name w:val="Style13"/>
    <w:basedOn w:val="a"/>
    <w:uiPriority w:val="99"/>
    <w:qFormat/>
    <w:rsid w:val="005D00C2"/>
    <w:pPr>
      <w:spacing w:line="499" w:lineRule="exact"/>
      <w:ind w:firstLine="2664"/>
    </w:pPr>
  </w:style>
  <w:style w:type="paragraph" w:customStyle="1" w:styleId="Style39">
    <w:name w:val="Style39"/>
    <w:basedOn w:val="a"/>
    <w:uiPriority w:val="99"/>
    <w:qFormat/>
    <w:rsid w:val="005D00C2"/>
    <w:pPr>
      <w:spacing w:line="485" w:lineRule="exact"/>
      <w:jc w:val="both"/>
    </w:pPr>
  </w:style>
  <w:style w:type="paragraph" w:customStyle="1" w:styleId="Style42">
    <w:name w:val="Style42"/>
    <w:basedOn w:val="a"/>
    <w:uiPriority w:val="99"/>
    <w:qFormat/>
    <w:rsid w:val="005D00C2"/>
    <w:pPr>
      <w:spacing w:line="487" w:lineRule="exact"/>
      <w:ind w:firstLine="710"/>
      <w:jc w:val="both"/>
    </w:pPr>
  </w:style>
  <w:style w:type="paragraph" w:customStyle="1" w:styleId="Style46">
    <w:name w:val="Style46"/>
    <w:basedOn w:val="a"/>
    <w:uiPriority w:val="99"/>
    <w:qFormat/>
    <w:rsid w:val="005D00C2"/>
    <w:pPr>
      <w:spacing w:line="482" w:lineRule="exact"/>
      <w:ind w:firstLine="629"/>
      <w:jc w:val="both"/>
    </w:pPr>
  </w:style>
  <w:style w:type="paragraph" w:customStyle="1" w:styleId="Style26">
    <w:name w:val="Style26"/>
    <w:basedOn w:val="a"/>
    <w:uiPriority w:val="99"/>
    <w:qFormat/>
    <w:rsid w:val="005D00C2"/>
    <w:pPr>
      <w:spacing w:line="482" w:lineRule="exact"/>
      <w:ind w:hanging="346"/>
    </w:pPr>
    <w:rPr>
      <w:rFonts w:eastAsia="Times New Roman"/>
    </w:rPr>
  </w:style>
  <w:style w:type="paragraph" w:customStyle="1" w:styleId="Style41">
    <w:name w:val="Style41"/>
    <w:basedOn w:val="a"/>
    <w:qFormat/>
    <w:rsid w:val="005D00C2"/>
    <w:pPr>
      <w:spacing w:line="394" w:lineRule="exact"/>
      <w:ind w:hanging="355"/>
    </w:pPr>
    <w:rPr>
      <w:rFonts w:eastAsia="Times New Roman"/>
    </w:rPr>
  </w:style>
  <w:style w:type="paragraph" w:customStyle="1" w:styleId="Style48">
    <w:name w:val="Style48"/>
    <w:basedOn w:val="a"/>
    <w:qFormat/>
    <w:rsid w:val="005D00C2"/>
    <w:pPr>
      <w:spacing w:line="480" w:lineRule="exact"/>
      <w:ind w:hanging="355"/>
    </w:pPr>
    <w:rPr>
      <w:rFonts w:eastAsia="Times New Roman"/>
    </w:rPr>
  </w:style>
  <w:style w:type="paragraph" w:styleId="afb">
    <w:name w:val="TOC Heading"/>
    <w:basedOn w:val="1"/>
    <w:next w:val="a"/>
    <w:uiPriority w:val="39"/>
    <w:unhideWhenUsed/>
    <w:qFormat/>
    <w:rsid w:val="005D00C2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qFormat/>
    <w:rsid w:val="005D00C2"/>
    <w:pPr>
      <w:tabs>
        <w:tab w:val="right" w:leader="dot" w:pos="9345"/>
      </w:tabs>
      <w:spacing w:after="100"/>
    </w:pPr>
    <w:rPr>
      <w:rFonts w:eastAsia="Calibri"/>
      <w:bCs/>
      <w:color w:val="FF0000"/>
      <w:kern w:val="2"/>
    </w:rPr>
  </w:style>
  <w:style w:type="paragraph" w:styleId="23">
    <w:name w:val="toc 2"/>
    <w:basedOn w:val="a"/>
    <w:next w:val="a"/>
    <w:autoRedefine/>
    <w:uiPriority w:val="39"/>
    <w:unhideWhenUsed/>
    <w:rsid w:val="005D00C2"/>
    <w:pPr>
      <w:spacing w:after="100"/>
      <w:ind w:left="240"/>
    </w:pPr>
  </w:style>
  <w:style w:type="paragraph" w:styleId="afc">
    <w:name w:val="Balloon Text"/>
    <w:basedOn w:val="a"/>
    <w:uiPriority w:val="99"/>
    <w:semiHidden/>
    <w:unhideWhenUsed/>
    <w:qFormat/>
    <w:rsid w:val="005D00C2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31"/>
    <w:uiPriority w:val="99"/>
    <w:rsid w:val="005D00C2"/>
    <w:rPr>
      <w:rFonts w:eastAsia="Times New Roman"/>
      <w:sz w:val="20"/>
      <w:szCs w:val="20"/>
    </w:rPr>
  </w:style>
  <w:style w:type="paragraph" w:styleId="afd">
    <w:name w:val="Normal (Web)"/>
    <w:basedOn w:val="a"/>
    <w:uiPriority w:val="99"/>
    <w:unhideWhenUsed/>
    <w:qFormat/>
    <w:rsid w:val="005D00C2"/>
    <w:pPr>
      <w:widowControl/>
      <w:spacing w:beforeAutospacing="1" w:afterAutospacing="1"/>
    </w:pPr>
    <w:rPr>
      <w:rFonts w:eastAsia="Times New Roman"/>
    </w:rPr>
  </w:style>
  <w:style w:type="paragraph" w:styleId="32">
    <w:name w:val="toc 3"/>
    <w:basedOn w:val="a"/>
    <w:next w:val="a"/>
    <w:autoRedefine/>
    <w:uiPriority w:val="39"/>
    <w:unhideWhenUsed/>
    <w:rsid w:val="005D00C2"/>
    <w:pPr>
      <w:widowControl/>
      <w:spacing w:after="100" w:line="276" w:lineRule="auto"/>
      <w:ind w:left="4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e">
    <w:name w:val="annotation text"/>
    <w:basedOn w:val="a"/>
    <w:uiPriority w:val="99"/>
    <w:semiHidden/>
    <w:unhideWhenUsed/>
    <w:qFormat/>
    <w:rsid w:val="005D00C2"/>
    <w:pPr>
      <w:widowControl/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f">
    <w:name w:val="annotation subject"/>
    <w:basedOn w:val="afe"/>
    <w:next w:val="afe"/>
    <w:uiPriority w:val="99"/>
    <w:semiHidden/>
    <w:unhideWhenUsed/>
    <w:qFormat/>
    <w:rsid w:val="005D00C2"/>
    <w:rPr>
      <w:b/>
      <w:bCs/>
    </w:rPr>
  </w:style>
  <w:style w:type="paragraph" w:styleId="aff0">
    <w:name w:val="No Spacing"/>
    <w:uiPriority w:val="1"/>
    <w:qFormat/>
    <w:rsid w:val="005D00C2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Начало нумерованного списка 2"/>
    <w:basedOn w:val="af4"/>
    <w:next w:val="2"/>
    <w:qFormat/>
    <w:rsid w:val="005D00C2"/>
    <w:pPr>
      <w:spacing w:after="140"/>
      <w:ind w:left="0" w:firstLine="0"/>
      <w:jc w:val="both"/>
    </w:pPr>
    <w:rPr>
      <w:rFonts w:ascii="PT Astra Serif" w:eastAsia="Source Han Sans CN Regular" w:hAnsi="PT Astra Serif" w:cs="Lohit Devanagari"/>
      <w:kern w:val="2"/>
      <w:sz w:val="28"/>
      <w:lang w:bidi="ru-RU"/>
    </w:rPr>
  </w:style>
  <w:style w:type="paragraph" w:styleId="2">
    <w:name w:val="List Number 2"/>
    <w:basedOn w:val="a"/>
    <w:uiPriority w:val="99"/>
    <w:semiHidden/>
    <w:unhideWhenUsed/>
    <w:qFormat/>
    <w:rsid w:val="005D00C2"/>
    <w:pPr>
      <w:numPr>
        <w:numId w:val="2"/>
      </w:numPr>
      <w:contextualSpacing/>
    </w:pPr>
  </w:style>
  <w:style w:type="paragraph" w:styleId="4">
    <w:name w:val="toc 4"/>
    <w:basedOn w:val="a"/>
    <w:next w:val="a"/>
    <w:autoRedefine/>
    <w:uiPriority w:val="39"/>
    <w:unhideWhenUsed/>
    <w:rsid w:val="005D00C2"/>
    <w:pPr>
      <w:widowControl/>
      <w:spacing w:after="100" w:line="259" w:lineRule="auto"/>
      <w:ind w:left="660"/>
    </w:pPr>
    <w:rPr>
      <w:rFonts w:asciiTheme="minorHAnsi" w:hAnsiTheme="minorHAnsi" w:cstheme="minorBidi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5D00C2"/>
    <w:pPr>
      <w:widowControl/>
      <w:spacing w:after="100" w:line="259" w:lineRule="auto"/>
      <w:ind w:left="880"/>
    </w:pPr>
    <w:rPr>
      <w:rFonts w:asciiTheme="minorHAnsi" w:hAnsiTheme="minorHAnsi" w:cstheme="minorBid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5D00C2"/>
    <w:pPr>
      <w:widowControl/>
      <w:spacing w:after="100" w:line="259" w:lineRule="auto"/>
      <w:ind w:left="1100"/>
    </w:pPr>
    <w:rPr>
      <w:rFonts w:asciiTheme="minorHAnsi" w:hAnsiTheme="minorHAnsi" w:cstheme="minorBid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5D00C2"/>
    <w:pPr>
      <w:widowControl/>
      <w:spacing w:after="100" w:line="259" w:lineRule="auto"/>
      <w:ind w:left="1320"/>
    </w:pPr>
    <w:rPr>
      <w:rFonts w:asciiTheme="minorHAnsi" w:hAnsiTheme="minorHAnsi" w:cstheme="minorBidi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5D00C2"/>
    <w:pPr>
      <w:widowControl/>
      <w:spacing w:after="100" w:line="259" w:lineRule="auto"/>
      <w:ind w:left="1540"/>
    </w:pPr>
    <w:rPr>
      <w:rFonts w:asciiTheme="minorHAnsi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5D00C2"/>
    <w:pPr>
      <w:widowControl/>
      <w:spacing w:after="100" w:line="259" w:lineRule="auto"/>
      <w:ind w:left="1760"/>
    </w:pPr>
    <w:rPr>
      <w:rFonts w:asciiTheme="minorHAnsi" w:hAnsiTheme="minorHAnsi" w:cstheme="minorBid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5D00C2"/>
    <w:pPr>
      <w:ind w:left="107"/>
    </w:pPr>
    <w:rPr>
      <w:rFonts w:eastAsia="Times New Roman"/>
      <w:sz w:val="22"/>
      <w:szCs w:val="22"/>
      <w:lang w:eastAsia="en-US"/>
    </w:rPr>
  </w:style>
  <w:style w:type="paragraph" w:customStyle="1" w:styleId="-">
    <w:name w:val="Список-"/>
    <w:autoRedefine/>
    <w:qFormat/>
    <w:rsid w:val="005D00C2"/>
    <w:pPr>
      <w:numPr>
        <w:numId w:val="10"/>
      </w:numPr>
      <w:spacing w:line="276" w:lineRule="auto"/>
      <w:jc w:val="both"/>
    </w:pPr>
    <w:rPr>
      <w:rFonts w:ascii="Times New Roman" w:eastAsia="Times New Roman" w:hAnsi="Times New Roman" w:cs="Times New Roman"/>
      <w:spacing w:val="2"/>
      <w:sz w:val="24"/>
      <w:szCs w:val="24"/>
    </w:rPr>
  </w:style>
  <w:style w:type="paragraph" w:customStyle="1" w:styleId="Pa25">
    <w:name w:val="Pa25"/>
    <w:basedOn w:val="a"/>
    <w:next w:val="a"/>
    <w:uiPriority w:val="99"/>
    <w:qFormat/>
    <w:rsid w:val="005D00C2"/>
    <w:pPr>
      <w:widowControl/>
      <w:spacing w:line="240" w:lineRule="atLeast"/>
    </w:pPr>
    <w:rPr>
      <w:rFonts w:ascii="Swift" w:eastAsia="Times New Roman" w:hAnsi="Swift"/>
    </w:rPr>
  </w:style>
  <w:style w:type="paragraph" w:customStyle="1" w:styleId="aff1">
    <w:name w:val="Содержимое врезки"/>
    <w:basedOn w:val="a"/>
    <w:qFormat/>
  </w:style>
  <w:style w:type="table" w:customStyle="1" w:styleId="14">
    <w:name w:val="Сетка таблицы1"/>
    <w:basedOn w:val="a1"/>
    <w:uiPriority w:val="39"/>
    <w:rsid w:val="005D0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Grid"/>
    <w:basedOn w:val="a1"/>
    <w:uiPriority w:val="39"/>
    <w:rsid w:val="005D0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D00C2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5D00C2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3">
    <w:name w:val="Hyperlink"/>
    <w:basedOn w:val="a0"/>
    <w:uiPriority w:val="99"/>
    <w:unhideWhenUsed/>
    <w:rsid w:val="00E24D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cbr.ru/banking_sector/otchetnost-kreditnykh-organizaciy/transparent/" TargetMode="External"/><Relationship Id="rId18" Type="http://schemas.openxmlformats.org/officeDocument/2006/relationships/hyperlink" Target="https://www.microsoft.com/ru-RU/download/details.aspx?id=58494" TargetMode="External"/><Relationship Id="rId26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hyperlink" Target="https://cloud.yandex.ru/docs/datalens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cbr.ru/banking_sector/otchetnost-kreditnykh-organizaciy/transparent/" TargetMode="External"/><Relationship Id="rId17" Type="http://schemas.openxmlformats.org/officeDocument/2006/relationships/hyperlink" Target="https://www.microsoft.com/ru-RU/download/details.aspx?id=58494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s://analizbankov.ru/bank.php" TargetMode="External"/><Relationship Id="rId20" Type="http://schemas.openxmlformats.org/officeDocument/2006/relationships/hyperlink" Target="https://ru.yougile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yperlink" Target="http://www.bis.org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nalizbankov.ru/bank.php" TargetMode="External"/><Relationship Id="rId23" Type="http://schemas.openxmlformats.org/officeDocument/2006/relationships/hyperlink" Target="https://e-disclosure.ru/?attempt=1" TargetMode="Externa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s://ru.yougile.com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kad.arbitr.ru/" TargetMode="External"/><Relationship Id="rId22" Type="http://schemas.openxmlformats.org/officeDocument/2006/relationships/hyperlink" Target="https://cloud.yandex.ru/docs/datalens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4504</Words>
  <Characters>25673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Каринэ Айрапетян</cp:lastModifiedBy>
  <cp:revision>7</cp:revision>
  <dcterms:created xsi:type="dcterms:W3CDTF">2024-02-08T11:46:00Z</dcterms:created>
  <dcterms:modified xsi:type="dcterms:W3CDTF">2024-02-12T13:57:00Z</dcterms:modified>
  <dc:language>ru-RU</dc:language>
</cp:coreProperties>
</file>